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theme/themeOverride18.xml" ContentType="application/vnd.openxmlformats-officedocument.themeOverride+xml"/>
  <Override PartName="/word/charts/chart19.xml" ContentType="application/vnd.openxmlformats-officedocument.drawingml.chart+xml"/>
  <Override PartName="/word/theme/themeOverride19.xml" ContentType="application/vnd.openxmlformats-officedocument.themeOverride+xml"/>
  <Override PartName="/word/charts/chart20.xml" ContentType="application/vnd.openxmlformats-officedocument.drawingml.chart+xml"/>
  <Override PartName="/word/theme/themeOverride20.xml" ContentType="application/vnd.openxmlformats-officedocument.themeOverride+xml"/>
  <Override PartName="/word/charts/chart21.xml" ContentType="application/vnd.openxmlformats-officedocument.drawingml.chart+xml"/>
  <Override PartName="/word/theme/themeOverride21.xml" ContentType="application/vnd.openxmlformats-officedocument.themeOverride+xml"/>
  <Override PartName="/word/charts/chart22.xml" ContentType="application/vnd.openxmlformats-officedocument.drawingml.chart+xml"/>
  <Override PartName="/word/theme/themeOverride22.xml" ContentType="application/vnd.openxmlformats-officedocument.themeOverride+xml"/>
  <Override PartName="/word/charts/chart23.xml" ContentType="application/vnd.openxmlformats-officedocument.drawingml.chart+xml"/>
  <Override PartName="/word/theme/themeOverride23.xml" ContentType="application/vnd.openxmlformats-officedocument.themeOverride+xml"/>
  <Override PartName="/word/charts/chart24.xml" ContentType="application/vnd.openxmlformats-officedocument.drawingml.chart+xml"/>
  <Override PartName="/word/theme/themeOverride24.xml" ContentType="application/vnd.openxmlformats-officedocument.themeOverride+xml"/>
  <Override PartName="/word/charts/chart25.xml" ContentType="application/vnd.openxmlformats-officedocument.drawingml.chart+xml"/>
  <Override PartName="/word/theme/themeOverride25.xml" ContentType="application/vnd.openxmlformats-officedocument.themeOverride+xml"/>
  <Override PartName="/word/charts/chart26.xml" ContentType="application/vnd.openxmlformats-officedocument.drawingml.chart+xml"/>
  <Override PartName="/word/theme/themeOverride26.xml" ContentType="application/vnd.openxmlformats-officedocument.themeOverride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CC3B"/>
  <w:body>
    <w:p w14:paraId="32865774" w14:textId="77777777" w:rsidR="00851933" w:rsidRPr="00041639" w:rsidRDefault="00851933" w:rsidP="00851933">
      <w:pPr>
        <w:spacing w:before="18"/>
        <w:ind w:left="1647"/>
        <w:rPr>
          <w:b/>
          <w:color w:val="1E487C"/>
          <w:w w:val="95"/>
          <w:sz w:val="30"/>
        </w:rPr>
      </w:pPr>
    </w:p>
    <w:p w14:paraId="66D5BB1B" w14:textId="77777777" w:rsidR="00851933" w:rsidRPr="0045641B" w:rsidRDefault="00851933" w:rsidP="00851933">
      <w:pPr>
        <w:spacing w:before="18"/>
        <w:ind w:left="1647"/>
        <w:rPr>
          <w:rFonts w:asciiTheme="minorHAnsi" w:hAnsiTheme="minorHAnsi" w:cstheme="minorHAnsi"/>
          <w:b/>
          <w:color w:val="1E487C"/>
          <w:w w:val="95"/>
          <w:sz w:val="30"/>
        </w:rPr>
      </w:pPr>
    </w:p>
    <w:p w14:paraId="3077DCF7" w14:textId="77777777" w:rsidR="00851933" w:rsidRPr="0045641B" w:rsidRDefault="00851933" w:rsidP="00851933">
      <w:pPr>
        <w:spacing w:before="2"/>
        <w:rPr>
          <w:rFonts w:asciiTheme="minorHAnsi" w:hAnsiTheme="minorHAnsi" w:cstheme="minorHAnsi"/>
          <w:i/>
          <w:sz w:val="28"/>
        </w:rPr>
      </w:pPr>
      <w:r w:rsidRPr="0045641B">
        <w:rPr>
          <w:rFonts w:asciiTheme="minorHAnsi" w:hAnsiTheme="minorHAnsi" w:cstheme="minorHAnsi"/>
          <w:b/>
          <w:color w:val="1E487C"/>
          <w:w w:val="95"/>
          <w:sz w:val="30"/>
        </w:rPr>
        <w:tab/>
      </w:r>
    </w:p>
    <w:p w14:paraId="04CE0070" w14:textId="6DF37A5D" w:rsidR="003A7CE7" w:rsidRPr="003A7CE7" w:rsidRDefault="00851933" w:rsidP="003A7CE7">
      <w:pPr>
        <w:spacing w:line="252" w:lineRule="auto"/>
        <w:ind w:left="180" w:right="90"/>
        <w:jc w:val="center"/>
        <w:rPr>
          <w:rFonts w:asciiTheme="minorHAnsi" w:hAnsiTheme="minorHAnsi" w:cstheme="minorHAnsi"/>
          <w:b/>
          <w:color w:val="0F243E" w:themeColor="text2" w:themeShade="80"/>
          <w:w w:val="95"/>
          <w:sz w:val="48"/>
          <w:lang w:val="sr-Cyrl-BA"/>
        </w:rPr>
      </w:pPr>
      <w:r w:rsidRPr="00E27FFD">
        <w:rPr>
          <w:rFonts w:asciiTheme="minorHAnsi" w:hAnsiTheme="minorHAnsi" w:cstheme="minorHAnsi"/>
          <w:b/>
          <w:color w:val="0F243E" w:themeColor="text2" w:themeShade="80"/>
          <w:w w:val="95"/>
          <w:sz w:val="48"/>
        </w:rPr>
        <w:t xml:space="preserve">ЈУ ОШ </w:t>
      </w:r>
      <w:r w:rsidRPr="00E27FFD">
        <w:rPr>
          <w:rFonts w:asciiTheme="minorHAnsi" w:hAnsiTheme="minorHAnsi" w:cstheme="minorHAnsi"/>
          <w:b/>
          <w:color w:val="0F243E" w:themeColor="text2" w:themeShade="80"/>
          <w:spacing w:val="-87"/>
          <w:w w:val="95"/>
          <w:sz w:val="48"/>
        </w:rPr>
        <w:t xml:space="preserve"> </w:t>
      </w:r>
      <w:r w:rsidR="0045641B" w:rsidRPr="00E27FFD">
        <w:rPr>
          <w:rFonts w:asciiTheme="minorHAnsi" w:hAnsiTheme="minorHAnsi" w:cstheme="minorHAnsi"/>
          <w:b/>
          <w:color w:val="0F243E" w:themeColor="text2" w:themeShade="80"/>
          <w:w w:val="95"/>
          <w:sz w:val="48"/>
        </w:rPr>
        <w:t>„ВУК КАРАЏИЋ</w:t>
      </w:r>
      <w:r w:rsidRPr="00E27FFD">
        <w:rPr>
          <w:rFonts w:asciiTheme="minorHAnsi" w:hAnsiTheme="minorHAnsi" w:cstheme="minorHAnsi"/>
          <w:b/>
          <w:color w:val="0F243E" w:themeColor="text2" w:themeShade="80"/>
          <w:w w:val="95"/>
          <w:sz w:val="48"/>
        </w:rPr>
        <w:t>“</w:t>
      </w:r>
      <w:r w:rsidR="0045641B" w:rsidRPr="00E27FFD">
        <w:rPr>
          <w:rFonts w:asciiTheme="minorHAnsi" w:hAnsiTheme="minorHAnsi" w:cstheme="minorHAnsi"/>
          <w:b/>
          <w:color w:val="0F243E" w:themeColor="text2" w:themeShade="80"/>
          <w:w w:val="95"/>
          <w:sz w:val="48"/>
        </w:rPr>
        <w:t xml:space="preserve"> БИЈЕЉИНА</w:t>
      </w:r>
    </w:p>
    <w:p w14:paraId="124AFB14" w14:textId="77777777" w:rsidR="00851933" w:rsidRPr="00E27FFD" w:rsidRDefault="00851933" w:rsidP="00851933">
      <w:pPr>
        <w:rPr>
          <w:rFonts w:asciiTheme="minorHAnsi" w:hAnsiTheme="minorHAnsi" w:cstheme="minorHAnsi"/>
          <w:color w:val="0F243E" w:themeColor="text2" w:themeShade="80"/>
          <w:sz w:val="48"/>
        </w:rPr>
      </w:pPr>
    </w:p>
    <w:p w14:paraId="618ED959" w14:textId="77777777" w:rsidR="00851933" w:rsidRPr="00E27FFD" w:rsidRDefault="00851933" w:rsidP="00851933">
      <w:pPr>
        <w:rPr>
          <w:rFonts w:asciiTheme="minorHAnsi" w:hAnsiTheme="minorHAnsi" w:cstheme="minorHAnsi"/>
          <w:color w:val="0F243E" w:themeColor="text2" w:themeShade="80"/>
          <w:sz w:val="48"/>
        </w:rPr>
      </w:pPr>
    </w:p>
    <w:p w14:paraId="403521AE" w14:textId="77777777" w:rsidR="00851933" w:rsidRPr="00E27FFD" w:rsidRDefault="00851933" w:rsidP="00851933">
      <w:pPr>
        <w:spacing w:before="383"/>
        <w:ind w:right="13"/>
        <w:jc w:val="center"/>
        <w:rPr>
          <w:rFonts w:asciiTheme="minorHAnsi" w:hAnsiTheme="minorHAnsi" w:cstheme="minorHAnsi"/>
          <w:b/>
          <w:color w:val="0F243E" w:themeColor="text2" w:themeShade="80"/>
          <w:sz w:val="72"/>
        </w:rPr>
      </w:pPr>
      <w:r w:rsidRPr="00E27FFD">
        <w:rPr>
          <w:rFonts w:asciiTheme="minorHAnsi" w:hAnsiTheme="minorHAnsi" w:cstheme="minorHAnsi"/>
          <w:b/>
          <w:color w:val="0F243E" w:themeColor="text2" w:themeShade="80"/>
          <w:sz w:val="72"/>
        </w:rPr>
        <w:t>РАЗВОЈНИ</w:t>
      </w:r>
      <w:r w:rsidRPr="00E27FFD">
        <w:rPr>
          <w:rFonts w:asciiTheme="minorHAnsi" w:hAnsiTheme="minorHAnsi" w:cstheme="minorHAnsi"/>
          <w:b/>
          <w:color w:val="0F243E" w:themeColor="text2" w:themeShade="80"/>
          <w:spacing w:val="-126"/>
          <w:sz w:val="72"/>
        </w:rPr>
        <w:t xml:space="preserve"> </w:t>
      </w:r>
      <w:r w:rsidRPr="00E27FFD">
        <w:rPr>
          <w:rFonts w:asciiTheme="minorHAnsi" w:hAnsiTheme="minorHAnsi" w:cstheme="minorHAnsi"/>
          <w:b/>
          <w:color w:val="0F243E" w:themeColor="text2" w:themeShade="80"/>
          <w:sz w:val="72"/>
        </w:rPr>
        <w:t>ПЛАН</w:t>
      </w:r>
      <w:r w:rsidRPr="00E27FFD">
        <w:rPr>
          <w:rFonts w:asciiTheme="minorHAnsi" w:hAnsiTheme="minorHAnsi" w:cstheme="minorHAnsi"/>
          <w:b/>
          <w:color w:val="0F243E" w:themeColor="text2" w:themeShade="80"/>
          <w:spacing w:val="-124"/>
          <w:sz w:val="72"/>
        </w:rPr>
        <w:t xml:space="preserve"> </w:t>
      </w:r>
      <w:r w:rsidRPr="00E27FFD">
        <w:rPr>
          <w:rFonts w:asciiTheme="minorHAnsi" w:hAnsiTheme="minorHAnsi" w:cstheme="minorHAnsi"/>
          <w:b/>
          <w:color w:val="0F243E" w:themeColor="text2" w:themeShade="80"/>
          <w:sz w:val="72"/>
        </w:rPr>
        <w:t>ШКОЛЕ</w:t>
      </w:r>
    </w:p>
    <w:p w14:paraId="5159F969" w14:textId="2FFA91FD" w:rsidR="00851933" w:rsidRPr="00E27FFD" w:rsidRDefault="00851933" w:rsidP="00851933">
      <w:pPr>
        <w:tabs>
          <w:tab w:val="left" w:pos="2550"/>
        </w:tabs>
        <w:spacing w:before="37"/>
        <w:ind w:right="15"/>
        <w:jc w:val="center"/>
        <w:rPr>
          <w:rFonts w:asciiTheme="minorHAnsi" w:hAnsiTheme="minorHAnsi" w:cstheme="minorHAnsi"/>
          <w:b/>
          <w:color w:val="0F243E" w:themeColor="text2" w:themeShade="80"/>
          <w:sz w:val="28"/>
        </w:rPr>
      </w:pPr>
      <w:r w:rsidRPr="00E27FFD">
        <w:rPr>
          <w:rFonts w:asciiTheme="minorHAnsi" w:hAnsiTheme="minorHAnsi" w:cstheme="minorHAnsi"/>
          <w:b/>
          <w:color w:val="0F243E" w:themeColor="text2" w:themeShade="80"/>
          <w:sz w:val="48"/>
        </w:rPr>
        <w:t>ЗА</w:t>
      </w:r>
      <w:r w:rsidRPr="00E27FFD">
        <w:rPr>
          <w:rFonts w:asciiTheme="minorHAnsi" w:hAnsiTheme="minorHAnsi" w:cstheme="minorHAnsi"/>
          <w:b/>
          <w:color w:val="0F243E" w:themeColor="text2" w:themeShade="80"/>
          <w:spacing w:val="-78"/>
          <w:sz w:val="48"/>
        </w:rPr>
        <w:t xml:space="preserve"> </w:t>
      </w:r>
      <w:r w:rsidR="00E27FFD">
        <w:rPr>
          <w:rFonts w:asciiTheme="minorHAnsi" w:hAnsiTheme="minorHAnsi" w:cstheme="minorHAnsi"/>
          <w:b/>
          <w:color w:val="0F243E" w:themeColor="text2" w:themeShade="80"/>
          <w:spacing w:val="-78"/>
          <w:sz w:val="48"/>
          <w:lang w:val="sr-Cyrl-BA"/>
        </w:rPr>
        <w:t xml:space="preserve"> </w:t>
      </w:r>
      <w:r w:rsidR="00791D4F" w:rsidRPr="00E27FFD">
        <w:rPr>
          <w:rFonts w:asciiTheme="minorHAnsi" w:hAnsiTheme="minorHAnsi" w:cstheme="minorHAnsi"/>
          <w:b/>
          <w:color w:val="0F243E" w:themeColor="text2" w:themeShade="80"/>
          <w:sz w:val="48"/>
        </w:rPr>
        <w:t>ПЕРИОД</w:t>
      </w:r>
      <w:r w:rsidR="00791D4F" w:rsidRPr="00E27FFD">
        <w:rPr>
          <w:rFonts w:asciiTheme="minorHAnsi" w:hAnsiTheme="minorHAnsi" w:cstheme="minorHAnsi"/>
          <w:b/>
          <w:color w:val="0F243E" w:themeColor="text2" w:themeShade="80"/>
          <w:sz w:val="48"/>
        </w:rPr>
        <w:tab/>
        <w:t>20</w:t>
      </w:r>
      <w:r w:rsidR="00791D4F" w:rsidRPr="00E27FFD">
        <w:rPr>
          <w:rFonts w:asciiTheme="minorHAnsi" w:hAnsiTheme="minorHAnsi" w:cstheme="minorHAnsi"/>
          <w:b/>
          <w:color w:val="0F243E" w:themeColor="text2" w:themeShade="80"/>
          <w:sz w:val="48"/>
          <w:lang w:val="sr-Cyrl-BA"/>
        </w:rPr>
        <w:t>2</w:t>
      </w:r>
      <w:r w:rsidR="00541318" w:rsidRPr="00E27FFD">
        <w:rPr>
          <w:rFonts w:asciiTheme="minorHAnsi" w:hAnsiTheme="minorHAnsi" w:cstheme="minorHAnsi"/>
          <w:b/>
          <w:color w:val="0F243E" w:themeColor="text2" w:themeShade="80"/>
          <w:sz w:val="48"/>
          <w:lang w:val="sr-Latn-BA"/>
        </w:rPr>
        <w:t>5</w:t>
      </w:r>
      <w:r w:rsidR="00585E20">
        <w:rPr>
          <w:rFonts w:asciiTheme="minorHAnsi" w:hAnsiTheme="minorHAnsi" w:cstheme="minorHAnsi"/>
          <w:b/>
          <w:color w:val="0F243E" w:themeColor="text2" w:themeShade="80"/>
          <w:sz w:val="48"/>
          <w:lang w:val="sr-Cyrl-BA"/>
        </w:rPr>
        <w:t>.</w:t>
      </w:r>
      <w:r w:rsidRPr="00E27FFD">
        <w:rPr>
          <w:rFonts w:asciiTheme="minorHAnsi" w:hAnsiTheme="minorHAnsi" w:cstheme="minorHAnsi"/>
          <w:b/>
          <w:color w:val="0F243E" w:themeColor="text2" w:themeShade="80"/>
          <w:sz w:val="48"/>
        </w:rPr>
        <w:t xml:space="preserve"> </w:t>
      </w:r>
      <w:r w:rsidRPr="00E27FFD">
        <w:rPr>
          <w:rFonts w:asciiTheme="minorHAnsi" w:hAnsiTheme="minorHAnsi" w:cstheme="minorHAnsi"/>
          <w:b/>
          <w:color w:val="0F243E" w:themeColor="text2" w:themeShade="80"/>
          <w:w w:val="105"/>
          <w:sz w:val="48"/>
        </w:rPr>
        <w:t>–</w:t>
      </w:r>
      <w:r w:rsidRPr="00E27FFD">
        <w:rPr>
          <w:rFonts w:asciiTheme="minorHAnsi" w:hAnsiTheme="minorHAnsi" w:cstheme="minorHAnsi"/>
          <w:b/>
          <w:color w:val="0F243E" w:themeColor="text2" w:themeShade="80"/>
          <w:spacing w:val="-84"/>
          <w:w w:val="105"/>
          <w:sz w:val="48"/>
        </w:rPr>
        <w:t xml:space="preserve"> </w:t>
      </w:r>
      <w:r w:rsidR="00CF45D8" w:rsidRPr="00E27FFD">
        <w:rPr>
          <w:rFonts w:asciiTheme="minorHAnsi" w:hAnsiTheme="minorHAnsi" w:cstheme="minorHAnsi"/>
          <w:b/>
          <w:color w:val="0F243E" w:themeColor="text2" w:themeShade="80"/>
          <w:spacing w:val="-84"/>
          <w:w w:val="105"/>
          <w:sz w:val="48"/>
        </w:rPr>
        <w:t xml:space="preserve"> </w:t>
      </w:r>
      <w:r w:rsidRPr="00E27FFD">
        <w:rPr>
          <w:rFonts w:asciiTheme="minorHAnsi" w:hAnsiTheme="minorHAnsi" w:cstheme="minorHAnsi"/>
          <w:b/>
          <w:color w:val="0F243E" w:themeColor="text2" w:themeShade="80"/>
          <w:sz w:val="48"/>
        </w:rPr>
        <w:t>202</w:t>
      </w:r>
      <w:r w:rsidR="00541318" w:rsidRPr="00E27FFD">
        <w:rPr>
          <w:rFonts w:asciiTheme="minorHAnsi" w:hAnsiTheme="minorHAnsi" w:cstheme="minorHAnsi"/>
          <w:b/>
          <w:color w:val="0F243E" w:themeColor="text2" w:themeShade="80"/>
          <w:sz w:val="48"/>
          <w:lang w:val="sr-Latn-BA"/>
        </w:rPr>
        <w:t>9</w:t>
      </w:r>
      <w:r w:rsidRPr="00E27FFD">
        <w:rPr>
          <w:rFonts w:asciiTheme="minorHAnsi" w:hAnsiTheme="minorHAnsi" w:cstheme="minorHAnsi"/>
          <w:b/>
          <w:color w:val="0F243E" w:themeColor="text2" w:themeShade="80"/>
          <w:sz w:val="28"/>
        </w:rPr>
        <w:t>.</w:t>
      </w:r>
    </w:p>
    <w:p w14:paraId="03C20BE3" w14:textId="77777777" w:rsidR="00851933" w:rsidRPr="0045641B" w:rsidRDefault="00851933" w:rsidP="00851933">
      <w:pPr>
        <w:rPr>
          <w:rFonts w:asciiTheme="minorHAnsi" w:hAnsiTheme="minorHAnsi" w:cstheme="minorHAnsi"/>
          <w:sz w:val="20"/>
        </w:rPr>
      </w:pPr>
    </w:p>
    <w:p w14:paraId="464EB5AB" w14:textId="77777777" w:rsidR="00851933" w:rsidRPr="0045641B" w:rsidRDefault="00851933" w:rsidP="00851933">
      <w:pPr>
        <w:rPr>
          <w:rFonts w:asciiTheme="minorHAnsi" w:hAnsiTheme="minorHAnsi" w:cstheme="minorHAnsi"/>
          <w:sz w:val="20"/>
        </w:rPr>
      </w:pPr>
    </w:p>
    <w:p w14:paraId="549C2F6C" w14:textId="77777777" w:rsidR="00851933" w:rsidRPr="0045641B" w:rsidRDefault="00851933" w:rsidP="00851933">
      <w:pPr>
        <w:spacing w:before="4"/>
        <w:rPr>
          <w:rFonts w:asciiTheme="minorHAnsi" w:hAnsiTheme="minorHAnsi" w:cstheme="minorHAnsi"/>
          <w:sz w:val="17"/>
        </w:rPr>
      </w:pPr>
    </w:p>
    <w:p w14:paraId="06D414F6" w14:textId="14176033" w:rsidR="00851933" w:rsidRPr="0045641B" w:rsidRDefault="003A7CE7" w:rsidP="003A7CE7">
      <w:pPr>
        <w:tabs>
          <w:tab w:val="left" w:pos="3969"/>
        </w:tabs>
        <w:spacing w:before="18"/>
        <w:ind w:left="1647" w:right="2295"/>
        <w:jc w:val="center"/>
        <w:rPr>
          <w:rFonts w:asciiTheme="minorHAnsi" w:hAnsiTheme="minorHAnsi" w:cstheme="minorHAnsi"/>
          <w:b/>
          <w:color w:val="1E487C"/>
          <w:w w:val="95"/>
          <w:sz w:val="30"/>
        </w:rPr>
      </w:pPr>
      <w:r>
        <w:rPr>
          <w:rFonts w:asciiTheme="minorHAnsi" w:hAnsiTheme="minorHAnsi" w:cstheme="minorHAnsi"/>
          <w:b/>
          <w:noProof/>
          <w:color w:val="1E487C"/>
          <w:w w:val="95"/>
          <w:sz w:val="30"/>
        </w:rPr>
        <w:drawing>
          <wp:inline distT="0" distB="0" distL="0" distR="0" wp14:anchorId="5FD2371A" wp14:editId="3926F5C9">
            <wp:extent cx="3299460" cy="3240405"/>
            <wp:effectExtent l="0" t="0" r="0" b="0"/>
            <wp:docPr id="664936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936413" name="Picture 6649364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2192" cy="325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4C2DD" w14:textId="77777777" w:rsidR="00851933" w:rsidRPr="0045641B" w:rsidRDefault="00851933" w:rsidP="00851933">
      <w:pPr>
        <w:spacing w:before="18"/>
        <w:ind w:left="1647"/>
        <w:rPr>
          <w:rFonts w:asciiTheme="minorHAnsi" w:hAnsiTheme="minorHAnsi" w:cstheme="minorHAnsi"/>
          <w:b/>
          <w:color w:val="1E487C"/>
          <w:w w:val="95"/>
          <w:sz w:val="30"/>
        </w:rPr>
      </w:pPr>
    </w:p>
    <w:p w14:paraId="3024532E" w14:textId="77777777" w:rsidR="00851933" w:rsidRPr="0045641B" w:rsidRDefault="00851933" w:rsidP="00851933">
      <w:pPr>
        <w:spacing w:before="18"/>
        <w:ind w:left="1647"/>
        <w:rPr>
          <w:rFonts w:asciiTheme="minorHAnsi" w:hAnsiTheme="minorHAnsi" w:cstheme="minorHAnsi"/>
          <w:b/>
          <w:color w:val="1E487C"/>
          <w:w w:val="95"/>
          <w:sz w:val="30"/>
          <w:lang w:val="sr-Cyrl-BA"/>
        </w:rPr>
      </w:pPr>
    </w:p>
    <w:p w14:paraId="7C97DCB4" w14:textId="77777777" w:rsidR="00332DD4" w:rsidRPr="0045641B" w:rsidRDefault="00332DD4" w:rsidP="00851933">
      <w:pPr>
        <w:spacing w:before="18"/>
        <w:ind w:left="1647"/>
        <w:rPr>
          <w:rFonts w:asciiTheme="minorHAnsi" w:hAnsiTheme="minorHAnsi" w:cstheme="minorHAnsi"/>
          <w:b/>
          <w:color w:val="1E487C"/>
          <w:w w:val="95"/>
          <w:sz w:val="30"/>
          <w:lang w:val="sr-Cyrl-BA"/>
        </w:rPr>
      </w:pPr>
    </w:p>
    <w:p w14:paraId="3A84E76E" w14:textId="77777777" w:rsidR="00851933" w:rsidRPr="003A7CE7" w:rsidRDefault="00851933" w:rsidP="003A7CE7">
      <w:pPr>
        <w:spacing w:before="18"/>
        <w:rPr>
          <w:rFonts w:asciiTheme="minorHAnsi" w:hAnsiTheme="minorHAnsi" w:cstheme="minorHAnsi"/>
          <w:b/>
          <w:color w:val="1E487C"/>
          <w:w w:val="95"/>
          <w:sz w:val="30"/>
          <w:lang w:val="sr-Cyrl-BA"/>
        </w:rPr>
      </w:pPr>
    </w:p>
    <w:p w14:paraId="17AF2C6C" w14:textId="77777777" w:rsidR="00851933" w:rsidRPr="0045641B" w:rsidRDefault="0045641B" w:rsidP="0045641B">
      <w:pPr>
        <w:tabs>
          <w:tab w:val="left" w:pos="4565"/>
        </w:tabs>
        <w:spacing w:before="18"/>
        <w:ind w:left="1647"/>
        <w:rPr>
          <w:rFonts w:asciiTheme="minorHAnsi" w:hAnsiTheme="minorHAnsi" w:cstheme="minorHAnsi"/>
          <w:b/>
          <w:color w:val="1E487C"/>
          <w:w w:val="95"/>
          <w:sz w:val="30"/>
        </w:rPr>
      </w:pPr>
      <w:r w:rsidRPr="0045641B">
        <w:rPr>
          <w:rFonts w:asciiTheme="minorHAnsi" w:hAnsiTheme="minorHAnsi" w:cstheme="minorHAnsi"/>
          <w:b/>
          <w:color w:val="1E487C"/>
          <w:w w:val="95"/>
          <w:sz w:val="30"/>
        </w:rPr>
        <w:tab/>
      </w:r>
    </w:p>
    <w:p w14:paraId="3647ED52" w14:textId="77777777" w:rsidR="00851933" w:rsidRPr="003A7CE7" w:rsidRDefault="00851933" w:rsidP="00851933">
      <w:pPr>
        <w:spacing w:before="18"/>
        <w:ind w:left="1647"/>
        <w:rPr>
          <w:rFonts w:asciiTheme="minorHAnsi" w:hAnsiTheme="minorHAnsi" w:cstheme="minorHAnsi"/>
          <w:b/>
          <w:color w:val="1E487C"/>
          <w:w w:val="95"/>
          <w:sz w:val="40"/>
          <w:szCs w:val="40"/>
        </w:rPr>
      </w:pPr>
    </w:p>
    <w:p w14:paraId="00684493" w14:textId="3E896CFD" w:rsidR="0045641B" w:rsidRPr="003A7CE7" w:rsidRDefault="0045641B" w:rsidP="0045641B">
      <w:pPr>
        <w:jc w:val="center"/>
        <w:rPr>
          <w:rFonts w:asciiTheme="minorHAnsi" w:hAnsiTheme="minorHAnsi" w:cstheme="minorHAnsi"/>
          <w:b/>
          <w:color w:val="0F243E" w:themeColor="text2" w:themeShade="80"/>
          <w:sz w:val="40"/>
          <w:szCs w:val="40"/>
        </w:rPr>
      </w:pPr>
      <w:r w:rsidRPr="003A7CE7">
        <w:rPr>
          <w:rFonts w:asciiTheme="minorHAnsi" w:hAnsiTheme="minorHAnsi" w:cstheme="minorHAnsi"/>
          <w:b/>
          <w:color w:val="0F243E" w:themeColor="text2" w:themeShade="80"/>
          <w:w w:val="95"/>
          <w:sz w:val="40"/>
          <w:szCs w:val="40"/>
        </w:rPr>
        <w:tab/>
      </w:r>
      <w:r w:rsidR="00E45B3A">
        <w:rPr>
          <w:rFonts w:asciiTheme="minorHAnsi" w:hAnsiTheme="minorHAnsi" w:cstheme="minorHAnsi"/>
          <w:b/>
          <w:color w:val="0F243E" w:themeColor="text2" w:themeShade="80"/>
          <w:sz w:val="40"/>
          <w:szCs w:val="40"/>
          <w:lang w:val="sr-Cyrl-BA"/>
        </w:rPr>
        <w:t>АВГУСТ</w:t>
      </w:r>
      <w:r w:rsidRPr="003A7CE7">
        <w:rPr>
          <w:rFonts w:asciiTheme="minorHAnsi" w:hAnsiTheme="minorHAnsi" w:cstheme="minorHAnsi"/>
          <w:b/>
          <w:color w:val="0F243E" w:themeColor="text2" w:themeShade="80"/>
          <w:sz w:val="40"/>
          <w:szCs w:val="40"/>
        </w:rPr>
        <w:t>, 20</w:t>
      </w:r>
      <w:r w:rsidR="00541318" w:rsidRPr="003A7CE7">
        <w:rPr>
          <w:rFonts w:asciiTheme="minorHAnsi" w:hAnsiTheme="minorHAnsi" w:cstheme="minorHAnsi"/>
          <w:b/>
          <w:color w:val="0F243E" w:themeColor="text2" w:themeShade="80"/>
          <w:sz w:val="40"/>
          <w:szCs w:val="40"/>
        </w:rPr>
        <w:t>2</w:t>
      </w:r>
      <w:r w:rsidR="00EE59FD" w:rsidRPr="003A7CE7">
        <w:rPr>
          <w:rFonts w:asciiTheme="minorHAnsi" w:hAnsiTheme="minorHAnsi" w:cstheme="minorHAnsi"/>
          <w:b/>
          <w:color w:val="0F243E" w:themeColor="text2" w:themeShade="80"/>
          <w:sz w:val="40"/>
          <w:szCs w:val="40"/>
          <w:lang w:val="sr-Cyrl-BA"/>
        </w:rPr>
        <w:t>5</w:t>
      </w:r>
      <w:r w:rsidRPr="003A7CE7">
        <w:rPr>
          <w:rFonts w:asciiTheme="minorHAnsi" w:hAnsiTheme="minorHAnsi" w:cstheme="minorHAnsi"/>
          <w:b/>
          <w:color w:val="0F243E" w:themeColor="text2" w:themeShade="80"/>
          <w:sz w:val="40"/>
          <w:szCs w:val="40"/>
        </w:rPr>
        <w:t>.</w:t>
      </w:r>
      <w:r w:rsidR="00CF45D8" w:rsidRPr="003A7CE7">
        <w:rPr>
          <w:rFonts w:asciiTheme="minorHAnsi" w:hAnsiTheme="minorHAnsi" w:cstheme="minorHAnsi"/>
          <w:b/>
          <w:color w:val="0F243E" w:themeColor="text2" w:themeShade="80"/>
          <w:sz w:val="40"/>
          <w:szCs w:val="40"/>
        </w:rPr>
        <w:t xml:space="preserve"> </w:t>
      </w:r>
      <w:r w:rsidRPr="003A7CE7">
        <w:rPr>
          <w:rFonts w:asciiTheme="minorHAnsi" w:hAnsiTheme="minorHAnsi" w:cstheme="minorHAnsi"/>
          <w:b/>
          <w:color w:val="0F243E" w:themeColor="text2" w:themeShade="80"/>
          <w:sz w:val="40"/>
          <w:szCs w:val="40"/>
        </w:rPr>
        <w:t>ГОДИНЕ</w:t>
      </w:r>
    </w:p>
    <w:p w14:paraId="3B1B7074" w14:textId="77777777" w:rsidR="00851933" w:rsidRPr="0045641B" w:rsidRDefault="00851933" w:rsidP="0045641B">
      <w:pPr>
        <w:tabs>
          <w:tab w:val="left" w:pos="4510"/>
        </w:tabs>
        <w:spacing w:before="18"/>
        <w:ind w:left="1647"/>
        <w:rPr>
          <w:rFonts w:asciiTheme="minorHAnsi" w:hAnsiTheme="minorHAnsi" w:cstheme="minorHAnsi"/>
          <w:b/>
          <w:color w:val="1E487C"/>
          <w:w w:val="95"/>
          <w:sz w:val="30"/>
        </w:rPr>
      </w:pPr>
    </w:p>
    <w:p w14:paraId="26B5DCB3" w14:textId="77777777" w:rsidR="00851933" w:rsidRDefault="00851933" w:rsidP="00851933">
      <w:pPr>
        <w:spacing w:before="18"/>
        <w:ind w:left="1647"/>
        <w:rPr>
          <w:b/>
          <w:color w:val="1E487C"/>
          <w:w w:val="95"/>
          <w:sz w:val="30"/>
        </w:rPr>
      </w:pPr>
    </w:p>
    <w:p w14:paraId="29E076A0" w14:textId="77777777" w:rsidR="00851933" w:rsidRDefault="00851933" w:rsidP="00851933">
      <w:pPr>
        <w:spacing w:before="18"/>
        <w:ind w:left="1647"/>
        <w:rPr>
          <w:b/>
          <w:color w:val="1E487C"/>
          <w:w w:val="95"/>
          <w:sz w:val="30"/>
        </w:rPr>
      </w:pPr>
    </w:p>
    <w:p w14:paraId="2333A96D" w14:textId="77777777" w:rsidR="00851933" w:rsidRPr="0045641B" w:rsidRDefault="00851933" w:rsidP="0045641B">
      <w:pPr>
        <w:spacing w:before="18"/>
        <w:rPr>
          <w:b/>
          <w:sz w:val="30"/>
        </w:rPr>
      </w:pPr>
    </w:p>
    <w:p w14:paraId="0FF77126" w14:textId="77777777" w:rsidR="00851933" w:rsidRPr="00E27FFD" w:rsidRDefault="00851933" w:rsidP="00CF45D8">
      <w:pPr>
        <w:pStyle w:val="Heading1"/>
        <w:numPr>
          <w:ilvl w:val="0"/>
          <w:numId w:val="11"/>
        </w:numPr>
        <w:rPr>
          <w:color w:val="0F243E" w:themeColor="text2" w:themeShade="80"/>
        </w:rPr>
      </w:pPr>
      <w:r w:rsidRPr="00E27FFD">
        <w:rPr>
          <w:color w:val="0F243E" w:themeColor="text2" w:themeShade="80"/>
        </w:rPr>
        <w:t>УВОД</w:t>
      </w:r>
    </w:p>
    <w:p w14:paraId="22BC7B46" w14:textId="77777777" w:rsidR="00851933" w:rsidRPr="0045641B" w:rsidRDefault="00851933" w:rsidP="00851933">
      <w:pPr>
        <w:pStyle w:val="BodyText"/>
        <w:spacing w:before="4"/>
        <w:rPr>
          <w:rFonts w:asciiTheme="minorHAnsi" w:hAnsiTheme="minorHAnsi" w:cstheme="minorHAnsi"/>
          <w:b/>
          <w:sz w:val="26"/>
        </w:rPr>
      </w:pPr>
    </w:p>
    <w:p w14:paraId="33D1F64F" w14:textId="0B59EAF0" w:rsidR="00851933" w:rsidRPr="00B01423" w:rsidRDefault="00851933" w:rsidP="00851933">
      <w:pPr>
        <w:pStyle w:val="BodyText"/>
        <w:spacing w:line="261" w:lineRule="auto"/>
        <w:ind w:left="991" w:right="1020" w:firstLine="511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Развојни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план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представља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стратешки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план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развој</w:t>
      </w:r>
      <w:r w:rsidR="00267D9F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а</w:t>
      </w:r>
      <w:proofErr w:type="spellEnd"/>
      <w:r w:rsidR="00267D9F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у </w:t>
      </w:r>
      <w:proofErr w:type="spellStart"/>
      <w:r w:rsidR="00267D9F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периоду</w:t>
      </w:r>
      <w:proofErr w:type="spellEnd"/>
      <w:r w:rsidR="00267D9F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од 20</w:t>
      </w:r>
      <w:r w:rsidR="00267D9F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2</w:t>
      </w:r>
      <w:r w:rsidR="00D35852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5</w:t>
      </w:r>
      <w:r w:rsidR="00267D9F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. </w:t>
      </w:r>
      <w:proofErr w:type="spellStart"/>
      <w:r w:rsidR="00267D9F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до</w:t>
      </w:r>
      <w:proofErr w:type="spellEnd"/>
      <w:r w:rsidR="00267D9F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202</w:t>
      </w:r>
      <w:r w:rsidR="0054131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Latn-BA"/>
        </w:rPr>
        <w:t>9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.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године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r w:rsidR="0054131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јасно дефинисаним развојним циљевима</w:t>
      </w:r>
      <w:r w:rsidR="007F4845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, задацима, активностима, носиоцима активности и начином праћења и вршења евалуације одређених области.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.</w:t>
      </w:r>
    </w:p>
    <w:p w14:paraId="18E3124A" w14:textId="77777777" w:rsidR="00CB2554" w:rsidRPr="00B01423" w:rsidRDefault="00CB2554" w:rsidP="00851933">
      <w:pPr>
        <w:pStyle w:val="BodyText"/>
        <w:spacing w:line="261" w:lineRule="auto"/>
        <w:ind w:left="991" w:right="1020" w:firstLine="511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</w:p>
    <w:p w14:paraId="5A414F56" w14:textId="76A52517" w:rsidR="00851933" w:rsidRPr="00B01423" w:rsidRDefault="00851933" w:rsidP="00851933">
      <w:pPr>
        <w:pStyle w:val="BodyText"/>
        <w:spacing w:line="261" w:lineRule="auto"/>
        <w:ind w:left="991" w:right="1018" w:firstLine="460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Развојни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план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дон</w:t>
      </w:r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есен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је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основу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пре</w:t>
      </w:r>
      <w:r w:rsidR="00CB255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тходног</w:t>
      </w:r>
      <w:proofErr w:type="spellEnd"/>
      <w:r w:rsidR="00CB255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CB255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Развојног</w:t>
      </w:r>
      <w:proofErr w:type="spellEnd"/>
      <w:r w:rsidR="00CB255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CB255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плана</w:t>
      </w:r>
      <w:proofErr w:type="spellEnd"/>
      <w:r w:rsidR="00CB255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резултата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Екстерног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вредновања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CB255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квалитета</w:t>
      </w:r>
      <w:proofErr w:type="spellEnd"/>
      <w:r w:rsidR="00CB255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CB255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рада</w:t>
      </w:r>
      <w:proofErr w:type="spellEnd"/>
      <w:r w:rsidR="00CB255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Изв</w:t>
      </w:r>
      <w:proofErr w:type="spellEnd"/>
      <w:r w:rsidR="00AA41F8"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  <w:lang w:val="sr-Cyrl-BA"/>
        </w:rPr>
        <w:t>ј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ештаја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 xml:space="preserve"> о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самовредновању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 xml:space="preserve"> </w:t>
      </w:r>
      <w:proofErr w:type="spellStart"/>
      <w:r w:rsidR="00CB2554"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квалитета</w:t>
      </w:r>
      <w:proofErr w:type="spellEnd"/>
      <w:r w:rsidR="00CB2554"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рада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школе</w:t>
      </w:r>
      <w:proofErr w:type="spellEnd"/>
      <w:r w:rsidR="00CB2554"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 xml:space="preserve"> и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образовних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по</w:t>
      </w:r>
      <w:r w:rsidR="00CB255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треба</w:t>
      </w:r>
      <w:proofErr w:type="spellEnd"/>
      <w:r w:rsidR="00CB255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CB255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стручних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актива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нивоу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.</w:t>
      </w:r>
      <w:r w:rsidR="007F4845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Заједнички показатељи и закључци стручних тимова у школи били су значајне смјернице у току планирања и израде Развојног плана школе.</w:t>
      </w:r>
    </w:p>
    <w:p w14:paraId="08B360CA" w14:textId="6AA0FF5F" w:rsidR="007F4845" w:rsidRPr="00B01423" w:rsidRDefault="007F4845" w:rsidP="00851933">
      <w:pPr>
        <w:pStyle w:val="BodyText"/>
        <w:spacing w:line="261" w:lineRule="auto"/>
        <w:ind w:left="991" w:right="1018" w:firstLine="460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</w:p>
    <w:p w14:paraId="535B6FC4" w14:textId="3AD98203" w:rsidR="007F4845" w:rsidRPr="00B01423" w:rsidRDefault="007F4845" w:rsidP="00851933">
      <w:pPr>
        <w:pStyle w:val="BodyText"/>
        <w:spacing w:line="261" w:lineRule="auto"/>
        <w:ind w:left="991" w:right="1018" w:firstLine="460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Развојни план је стратешки план развоја школе којим се дефинишу приоритети у оквиру васпитно-образовног рада који се унапређују и развијају. Од јасне визије и добро дефинисаних циљева за у</w:t>
      </w:r>
      <w:r w:rsidR="00B328FE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на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пријеђење рада, као и благовремене повратне информације, зависиће и успјешност и квалитет рада</w:t>
      </w:r>
    </w:p>
    <w:p w14:paraId="168D87C3" w14:textId="77777777" w:rsidR="00851933" w:rsidRPr="00B01423" w:rsidRDefault="00851933" w:rsidP="00851933">
      <w:pPr>
        <w:pStyle w:val="BodyText"/>
        <w:rPr>
          <w:color w:val="0F243E" w:themeColor="text2" w:themeShade="80"/>
        </w:rPr>
      </w:pPr>
    </w:p>
    <w:p w14:paraId="4E9DFE6F" w14:textId="77777777" w:rsidR="00DF34A8" w:rsidRPr="00B01423" w:rsidRDefault="00DF34A8" w:rsidP="00DF34A8">
      <w:pPr>
        <w:pStyle w:val="BodyText"/>
        <w:spacing w:line="264" w:lineRule="auto"/>
        <w:ind w:left="991" w:right="1019" w:firstLine="460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Кроз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19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процес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19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развоја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18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19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унапређујемо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19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локалну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21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заједницу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19"/>
          <w:sz w:val="24"/>
          <w:szCs w:val="24"/>
        </w:rPr>
        <w:t xml:space="preserve"> 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</w:t>
      </w:r>
      <w:r w:rsidRPr="00B01423">
        <w:rPr>
          <w:rFonts w:asciiTheme="minorHAnsi" w:hAnsiTheme="minorHAnsi" w:cstheme="minorHAnsi"/>
          <w:color w:val="0F243E" w:themeColor="text2" w:themeShade="80"/>
          <w:spacing w:val="-19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свијест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21"/>
          <w:sz w:val="24"/>
          <w:szCs w:val="24"/>
        </w:rPr>
        <w:t xml:space="preserve"> 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</w:t>
      </w:r>
      <w:r w:rsidRPr="00B01423">
        <w:rPr>
          <w:rFonts w:asciiTheme="minorHAnsi" w:hAnsiTheme="minorHAnsi" w:cstheme="minorHAnsi"/>
          <w:color w:val="0F243E" w:themeColor="text2" w:themeShade="80"/>
          <w:spacing w:val="-19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важности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16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као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15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носиоца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15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знања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,</w:t>
      </w:r>
      <w:r w:rsidRPr="00B01423">
        <w:rPr>
          <w:rFonts w:asciiTheme="minorHAnsi" w:hAnsiTheme="minorHAnsi" w:cstheme="minorHAnsi"/>
          <w:color w:val="0F243E" w:themeColor="text2" w:themeShade="80"/>
          <w:spacing w:val="-17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ум</w:t>
      </w:r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ј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ећа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13"/>
          <w:sz w:val="24"/>
          <w:szCs w:val="24"/>
        </w:rPr>
        <w:t xml:space="preserve"> 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</w:t>
      </w:r>
      <w:r w:rsidRPr="00B01423">
        <w:rPr>
          <w:rFonts w:asciiTheme="minorHAnsi" w:hAnsiTheme="minorHAnsi" w:cstheme="minorHAnsi"/>
          <w:color w:val="0F243E" w:themeColor="text2" w:themeShade="80"/>
          <w:spacing w:val="-11"/>
          <w:sz w:val="24"/>
          <w:szCs w:val="24"/>
        </w:rPr>
        <w:t xml:space="preserve"> </w:t>
      </w:r>
      <w:proofErr w:type="spellStart"/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вије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штина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.</w:t>
      </w:r>
    </w:p>
    <w:p w14:paraId="1E36C3D0" w14:textId="77777777" w:rsidR="00DF34A8" w:rsidRPr="00B01423" w:rsidRDefault="00DF34A8" w:rsidP="00DF34A8">
      <w:pPr>
        <w:pStyle w:val="BodyText"/>
        <w:spacing w:line="261" w:lineRule="auto"/>
        <w:ind w:left="991" w:right="1016" w:firstLine="460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Модерне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технологије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доносе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собом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</w:t>
      </w:r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зазове</w:t>
      </w:r>
      <w:proofErr w:type="spellEnd"/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нова</w:t>
      </w:r>
      <w:proofErr w:type="spellEnd"/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знања</w:t>
      </w:r>
      <w:proofErr w:type="spellEnd"/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нове</w:t>
      </w:r>
      <w:proofErr w:type="spellEnd"/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навике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и м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иј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ењају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7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животни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8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стил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.</w:t>
      </w:r>
      <w:r w:rsidRPr="00B01423">
        <w:rPr>
          <w:rFonts w:asciiTheme="minorHAnsi" w:hAnsiTheme="minorHAnsi" w:cstheme="minorHAnsi"/>
          <w:color w:val="0F243E" w:themeColor="text2" w:themeShade="80"/>
          <w:spacing w:val="-9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Доступност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9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интернета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6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пружа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9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могућност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9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4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образовање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7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буде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доступније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2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свима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.</w:t>
      </w:r>
      <w:r w:rsidRPr="00B01423">
        <w:rPr>
          <w:rFonts w:asciiTheme="minorHAnsi" w:hAnsiTheme="minorHAnsi" w:cstheme="minorHAnsi"/>
          <w:color w:val="0F243E" w:themeColor="text2" w:themeShade="80"/>
          <w:spacing w:val="-21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Развијамо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21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св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иј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ест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20"/>
          <w:sz w:val="24"/>
          <w:szCs w:val="24"/>
        </w:rPr>
        <w:t xml:space="preserve"> 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</w:t>
      </w:r>
      <w:r w:rsidRPr="00B01423">
        <w:rPr>
          <w:rFonts w:asciiTheme="minorHAnsi" w:hAnsiTheme="minorHAnsi" w:cstheme="minorHAnsi"/>
          <w:color w:val="0F243E" w:themeColor="text2" w:themeShade="80"/>
          <w:spacing w:val="-22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заједничком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22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раду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19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21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обезб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ј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еђивању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2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савремене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19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која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14"/>
          <w:sz w:val="24"/>
          <w:szCs w:val="24"/>
        </w:rPr>
        <w:t xml:space="preserve"> 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ј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еци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16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може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13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18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пружи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16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високе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15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стандарде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14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образовања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.</w:t>
      </w:r>
    </w:p>
    <w:p w14:paraId="7E1CBAE1" w14:textId="34FFF6D7" w:rsidR="008D0218" w:rsidRPr="0096013F" w:rsidRDefault="00DF34A8" w:rsidP="0096013F">
      <w:pPr>
        <w:pStyle w:val="BodyText"/>
        <w:spacing w:line="261" w:lineRule="auto"/>
        <w:ind w:left="991" w:right="1017" w:firstLine="410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Развој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услова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рада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кретаће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у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интересу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свих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ученика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наставника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родитеља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7"/>
          <w:w w:val="95"/>
          <w:sz w:val="24"/>
          <w:szCs w:val="24"/>
        </w:rPr>
        <w:t xml:space="preserve"> </w:t>
      </w:r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и</w:t>
      </w:r>
      <w:r w:rsidRPr="00B01423">
        <w:rPr>
          <w:rFonts w:asciiTheme="minorHAnsi" w:hAnsiTheme="minorHAnsi" w:cstheme="minorHAnsi"/>
          <w:color w:val="0F243E" w:themeColor="text2" w:themeShade="80"/>
          <w:spacing w:val="-8"/>
          <w:w w:val="95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локалне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7"/>
          <w:w w:val="95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самоуправе</w:t>
      </w:r>
      <w:proofErr w:type="spellEnd"/>
      <w:r w:rsidR="00CF45D8"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  <w:lang w:val="sr-Cyrl-BA"/>
        </w:rPr>
        <w:t>,</w:t>
      </w:r>
      <w:r w:rsidRPr="00B01423">
        <w:rPr>
          <w:rFonts w:asciiTheme="minorHAnsi" w:hAnsiTheme="minorHAnsi" w:cstheme="minorHAnsi"/>
          <w:color w:val="0F243E" w:themeColor="text2" w:themeShade="80"/>
          <w:spacing w:val="-8"/>
          <w:w w:val="95"/>
          <w:sz w:val="24"/>
          <w:szCs w:val="24"/>
        </w:rPr>
        <w:t xml:space="preserve"> </w:t>
      </w:r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а</w:t>
      </w:r>
      <w:r w:rsidRPr="00B01423">
        <w:rPr>
          <w:rFonts w:asciiTheme="minorHAnsi" w:hAnsiTheme="minorHAnsi" w:cstheme="minorHAnsi"/>
          <w:color w:val="0F243E" w:themeColor="text2" w:themeShade="80"/>
          <w:spacing w:val="-6"/>
          <w:w w:val="95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све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8"/>
          <w:w w:val="95"/>
          <w:sz w:val="24"/>
          <w:szCs w:val="24"/>
        </w:rPr>
        <w:t xml:space="preserve"> </w:t>
      </w:r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у</w:t>
      </w:r>
      <w:r w:rsidRPr="00B01423">
        <w:rPr>
          <w:rFonts w:asciiTheme="minorHAnsi" w:hAnsiTheme="minorHAnsi" w:cstheme="minorHAnsi"/>
          <w:color w:val="0F243E" w:themeColor="text2" w:themeShade="80"/>
          <w:spacing w:val="-7"/>
          <w:w w:val="95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интересу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7"/>
          <w:w w:val="95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квалитетнијег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7"/>
          <w:w w:val="95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живота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,</w:t>
      </w:r>
      <w:r w:rsidRPr="00B01423">
        <w:rPr>
          <w:rFonts w:asciiTheme="minorHAnsi" w:hAnsiTheme="minorHAnsi" w:cstheme="minorHAnsi"/>
          <w:color w:val="0F243E" w:themeColor="text2" w:themeShade="80"/>
          <w:spacing w:val="-9"/>
          <w:w w:val="95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образовања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6"/>
          <w:w w:val="95"/>
          <w:sz w:val="24"/>
          <w:szCs w:val="24"/>
        </w:rPr>
        <w:t xml:space="preserve"> </w:t>
      </w:r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 xml:space="preserve">и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васпитања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младих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27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генерација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.</w:t>
      </w:r>
    </w:p>
    <w:p w14:paraId="67FA4DE7" w14:textId="37209559" w:rsidR="00791D4F" w:rsidRPr="00B01423" w:rsidRDefault="00C50F0B" w:rsidP="00EE59FD">
      <w:pPr>
        <w:spacing w:before="18"/>
        <w:ind w:left="1647"/>
        <w:rPr>
          <w:rFonts w:asciiTheme="minorHAnsi" w:hAnsiTheme="minorHAnsi" w:cstheme="minorHAnsi"/>
          <w:b/>
          <w:color w:val="0F243E" w:themeColor="text2" w:themeShade="80"/>
          <w:w w:val="95"/>
          <w:sz w:val="24"/>
          <w:szCs w:val="24"/>
          <w:lang w:val="sr-Cyrl-BA"/>
        </w:rPr>
      </w:pPr>
      <w:proofErr w:type="spellStart"/>
      <w:r w:rsidRPr="00B01423">
        <w:rPr>
          <w:rFonts w:asciiTheme="minorHAnsi" w:hAnsiTheme="minorHAnsi" w:cstheme="minorHAnsi"/>
          <w:b/>
          <w:color w:val="0F243E" w:themeColor="text2" w:themeShade="80"/>
          <w:w w:val="95"/>
          <w:sz w:val="24"/>
          <w:szCs w:val="24"/>
        </w:rPr>
        <w:t>Чланови</w:t>
      </w:r>
      <w:proofErr w:type="spellEnd"/>
      <w:r w:rsidRPr="00B01423">
        <w:rPr>
          <w:rFonts w:asciiTheme="minorHAnsi" w:hAnsiTheme="minorHAnsi" w:cstheme="minorHAnsi"/>
          <w:b/>
          <w:color w:val="0F243E" w:themeColor="text2" w:themeShade="80"/>
          <w:w w:val="95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b/>
          <w:color w:val="0F243E" w:themeColor="text2" w:themeShade="80"/>
          <w:w w:val="95"/>
          <w:sz w:val="24"/>
          <w:szCs w:val="24"/>
        </w:rPr>
        <w:t>Тима</w:t>
      </w:r>
      <w:proofErr w:type="spellEnd"/>
      <w:r w:rsidRPr="00B01423">
        <w:rPr>
          <w:rFonts w:asciiTheme="minorHAnsi" w:hAnsiTheme="minorHAnsi" w:cstheme="minorHAnsi"/>
          <w:b/>
          <w:color w:val="0F243E" w:themeColor="text2" w:themeShade="80"/>
          <w:w w:val="95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b/>
          <w:color w:val="0F243E" w:themeColor="text2" w:themeShade="80"/>
          <w:w w:val="95"/>
          <w:sz w:val="24"/>
          <w:szCs w:val="24"/>
        </w:rPr>
        <w:t>за</w:t>
      </w:r>
      <w:proofErr w:type="spellEnd"/>
      <w:r w:rsidRPr="00B01423">
        <w:rPr>
          <w:rFonts w:asciiTheme="minorHAnsi" w:hAnsiTheme="minorHAnsi" w:cstheme="minorHAnsi"/>
          <w:b/>
          <w:color w:val="0F243E" w:themeColor="text2" w:themeShade="80"/>
          <w:w w:val="95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b/>
          <w:color w:val="0F243E" w:themeColor="text2" w:themeShade="80"/>
          <w:w w:val="95"/>
          <w:sz w:val="24"/>
          <w:szCs w:val="24"/>
        </w:rPr>
        <w:t>развојно</w:t>
      </w:r>
      <w:proofErr w:type="spellEnd"/>
      <w:r w:rsidRPr="00B01423">
        <w:rPr>
          <w:rFonts w:asciiTheme="minorHAnsi" w:hAnsiTheme="minorHAnsi" w:cstheme="minorHAnsi"/>
          <w:b/>
          <w:color w:val="0F243E" w:themeColor="text2" w:themeShade="80"/>
          <w:w w:val="95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b/>
          <w:color w:val="0F243E" w:themeColor="text2" w:themeShade="80"/>
          <w:w w:val="95"/>
          <w:sz w:val="24"/>
          <w:szCs w:val="24"/>
        </w:rPr>
        <w:t>планирање</w:t>
      </w:r>
      <w:proofErr w:type="spellEnd"/>
      <w:r w:rsidRPr="00B01423">
        <w:rPr>
          <w:rFonts w:asciiTheme="minorHAnsi" w:hAnsiTheme="minorHAnsi" w:cstheme="minorHAnsi"/>
          <w:b/>
          <w:color w:val="0F243E" w:themeColor="text2" w:themeShade="80"/>
          <w:w w:val="95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b/>
          <w:color w:val="0F243E" w:themeColor="text2" w:themeShade="80"/>
          <w:w w:val="95"/>
          <w:sz w:val="24"/>
          <w:szCs w:val="24"/>
        </w:rPr>
        <w:t>су</w:t>
      </w:r>
      <w:proofErr w:type="spellEnd"/>
      <w:r w:rsidR="00791D4F" w:rsidRPr="00B01423">
        <w:rPr>
          <w:rFonts w:asciiTheme="minorHAnsi" w:hAnsiTheme="minorHAnsi" w:cstheme="minorHAnsi"/>
          <w:b/>
          <w:color w:val="0F243E" w:themeColor="text2" w:themeShade="80"/>
          <w:w w:val="95"/>
          <w:sz w:val="24"/>
          <w:szCs w:val="24"/>
        </w:rPr>
        <w:t>:</w:t>
      </w:r>
    </w:p>
    <w:p w14:paraId="088B819F" w14:textId="77777777" w:rsidR="00791D4F" w:rsidRPr="00B01423" w:rsidRDefault="00791D4F" w:rsidP="00791D4F">
      <w:pPr>
        <w:pStyle w:val="ListParagraph"/>
        <w:numPr>
          <w:ilvl w:val="0"/>
          <w:numId w:val="4"/>
        </w:numPr>
        <w:spacing w:before="18"/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</w:pPr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 xml:space="preserve">Предраг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Рачановић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 xml:space="preserve"> –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директор</w:t>
      </w:r>
      <w:proofErr w:type="spellEnd"/>
    </w:p>
    <w:p w14:paraId="6AF8570C" w14:textId="77777777" w:rsidR="00791D4F" w:rsidRPr="00B01423" w:rsidRDefault="00791D4F" w:rsidP="00791D4F">
      <w:pPr>
        <w:pStyle w:val="ListParagraph"/>
        <w:numPr>
          <w:ilvl w:val="0"/>
          <w:numId w:val="4"/>
        </w:numPr>
        <w:spacing w:before="18"/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</w:pPr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  <w:lang w:val="sr-Cyrl-BA"/>
        </w:rPr>
        <w:t>Жарко Стевановић – помоћник директора</w:t>
      </w:r>
    </w:p>
    <w:p w14:paraId="54306098" w14:textId="77777777" w:rsidR="00791D4F" w:rsidRPr="00B01423" w:rsidRDefault="00791D4F" w:rsidP="00791D4F">
      <w:pPr>
        <w:pStyle w:val="ListParagraph"/>
        <w:numPr>
          <w:ilvl w:val="0"/>
          <w:numId w:val="4"/>
        </w:numPr>
        <w:spacing w:before="18"/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</w:pPr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  <w:lang w:val="sr-Cyrl-BA"/>
        </w:rPr>
        <w:t>Жељка Босиљчић – педагог</w:t>
      </w:r>
    </w:p>
    <w:p w14:paraId="5EF67D29" w14:textId="77777777" w:rsidR="00791D4F" w:rsidRPr="00143E39" w:rsidRDefault="00791D4F" w:rsidP="00791D4F">
      <w:pPr>
        <w:pStyle w:val="ListParagraph"/>
        <w:numPr>
          <w:ilvl w:val="0"/>
          <w:numId w:val="4"/>
        </w:numPr>
        <w:spacing w:before="18"/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</w:pPr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  <w:lang w:val="sr-Cyrl-BA"/>
        </w:rPr>
        <w:t>Ирена Чутурић – психолог</w:t>
      </w:r>
    </w:p>
    <w:p w14:paraId="0D7BBA19" w14:textId="45D6DBFA" w:rsidR="00143E39" w:rsidRPr="00B01423" w:rsidRDefault="00143E39" w:rsidP="00791D4F">
      <w:pPr>
        <w:pStyle w:val="ListParagraph"/>
        <w:numPr>
          <w:ilvl w:val="0"/>
          <w:numId w:val="4"/>
        </w:numPr>
        <w:spacing w:before="18"/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  <w:lang w:val="sr-Cyrl-BA"/>
        </w:rPr>
        <w:t>Драгана Ристић, секретар</w:t>
      </w:r>
    </w:p>
    <w:p w14:paraId="312C74D9" w14:textId="0EF14879" w:rsidR="00791D4F" w:rsidRPr="00B01423" w:rsidRDefault="00810227" w:rsidP="00791D4F">
      <w:pPr>
        <w:pStyle w:val="ListParagraph"/>
        <w:numPr>
          <w:ilvl w:val="0"/>
          <w:numId w:val="4"/>
        </w:numPr>
        <w:spacing w:before="18"/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  <w:lang w:val="sr-Cyrl-BA"/>
        </w:rPr>
        <w:t>Биљана Бобар - педагог</w:t>
      </w:r>
    </w:p>
    <w:p w14:paraId="118B7257" w14:textId="77777777" w:rsidR="00791D4F" w:rsidRPr="00B01423" w:rsidRDefault="00791D4F" w:rsidP="00791D4F">
      <w:pPr>
        <w:pStyle w:val="ListParagraph"/>
        <w:numPr>
          <w:ilvl w:val="0"/>
          <w:numId w:val="4"/>
        </w:numPr>
        <w:spacing w:before="18"/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</w:pPr>
      <w:r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  <w:lang w:val="sr-Cyrl-BA"/>
        </w:rPr>
        <w:t>Слађана Милошевић – библиотекар</w:t>
      </w:r>
    </w:p>
    <w:p w14:paraId="2DAE2E5A" w14:textId="2850A42B" w:rsidR="00791D4F" w:rsidRPr="008E0A63" w:rsidRDefault="008E0A63" w:rsidP="00791D4F">
      <w:pPr>
        <w:pStyle w:val="ListParagraph"/>
        <w:numPr>
          <w:ilvl w:val="0"/>
          <w:numId w:val="4"/>
        </w:numPr>
        <w:spacing w:before="18"/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  <w:lang w:val="sr-Cyrl-BA"/>
        </w:rPr>
        <w:t>Душица Тадић – наставник географије</w:t>
      </w:r>
    </w:p>
    <w:p w14:paraId="5A120A43" w14:textId="133F552A" w:rsidR="008E0A63" w:rsidRPr="00AB1593" w:rsidRDefault="00AB1593" w:rsidP="00791D4F">
      <w:pPr>
        <w:pStyle w:val="ListParagraph"/>
        <w:numPr>
          <w:ilvl w:val="0"/>
          <w:numId w:val="4"/>
        </w:numPr>
        <w:spacing w:before="18"/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  <w:lang w:val="sr-Cyrl-BA"/>
        </w:rPr>
        <w:t>Бобан Станкић – представник градске управе</w:t>
      </w:r>
    </w:p>
    <w:p w14:paraId="102EF394" w14:textId="031010C4" w:rsidR="00AB1593" w:rsidRPr="00B01423" w:rsidRDefault="00143E39" w:rsidP="00791D4F">
      <w:pPr>
        <w:pStyle w:val="ListParagraph"/>
        <w:numPr>
          <w:ilvl w:val="0"/>
          <w:numId w:val="4"/>
        </w:numPr>
        <w:spacing w:before="18"/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  <w:lang w:val="sr-Cyrl-BA"/>
        </w:rPr>
        <w:t>Наташа Јевтић – представник Савјета родитеља</w:t>
      </w:r>
    </w:p>
    <w:p w14:paraId="0E34F5C2" w14:textId="22DB6B24" w:rsidR="00791D4F" w:rsidRPr="008E0A63" w:rsidRDefault="00791D4F" w:rsidP="008E0A63">
      <w:pPr>
        <w:spacing w:before="18"/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  <w:lang w:val="sr-Cyrl-BA"/>
        </w:rPr>
      </w:pPr>
    </w:p>
    <w:p w14:paraId="20666578" w14:textId="175EEB22" w:rsidR="008D0218" w:rsidRPr="00585E20" w:rsidRDefault="008D0218" w:rsidP="00585E20">
      <w:pPr>
        <w:spacing w:before="18"/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  <w:lang w:val="sr-Cyrl-BA"/>
        </w:rPr>
      </w:pPr>
    </w:p>
    <w:p w14:paraId="134F6372" w14:textId="77777777" w:rsidR="00E93357" w:rsidRPr="00DF34A8" w:rsidRDefault="00E93357" w:rsidP="00DF34A8">
      <w:pPr>
        <w:pStyle w:val="Heading3"/>
        <w:spacing w:before="1"/>
        <w:ind w:left="0"/>
        <w:rPr>
          <w:color w:val="355E91"/>
        </w:rPr>
      </w:pPr>
    </w:p>
    <w:p w14:paraId="02E2E217" w14:textId="77777777" w:rsidR="00D06936" w:rsidRPr="00143E39" w:rsidRDefault="00D06936" w:rsidP="00143E39">
      <w:pPr>
        <w:pStyle w:val="Heading1"/>
        <w:ind w:left="0"/>
        <w:jc w:val="left"/>
        <w:rPr>
          <w:color w:val="0F243E" w:themeColor="text2" w:themeShade="80"/>
          <w:lang w:val="sr-Cyrl-BA"/>
        </w:rPr>
      </w:pPr>
    </w:p>
    <w:p w14:paraId="394ED700" w14:textId="346833BE" w:rsidR="00851933" w:rsidRPr="003F6087" w:rsidRDefault="00851933" w:rsidP="003F6087">
      <w:pPr>
        <w:pStyle w:val="Heading1"/>
        <w:numPr>
          <w:ilvl w:val="0"/>
          <w:numId w:val="11"/>
        </w:numPr>
        <w:rPr>
          <w:color w:val="0F243E" w:themeColor="text2" w:themeShade="80"/>
        </w:rPr>
      </w:pPr>
      <w:r w:rsidRPr="00EE59FD">
        <w:rPr>
          <w:color w:val="0F243E" w:themeColor="text2" w:themeShade="80"/>
        </w:rPr>
        <w:t xml:space="preserve">О </w:t>
      </w:r>
      <w:r w:rsidR="0045641B" w:rsidRPr="00EE59FD">
        <w:rPr>
          <w:color w:val="0F243E" w:themeColor="text2" w:themeShade="80"/>
        </w:rPr>
        <w:t>НАМА</w:t>
      </w:r>
    </w:p>
    <w:p w14:paraId="4BBFE04F" w14:textId="77777777" w:rsidR="00DF34A8" w:rsidRDefault="00DF34A8" w:rsidP="00DF34A8"/>
    <w:tbl>
      <w:tblPr>
        <w:tblStyle w:val="TableGrid"/>
        <w:tblW w:w="11023" w:type="dxa"/>
        <w:tblBorders>
          <w:top w:val="single" w:sz="18" w:space="0" w:color="0F243E" w:themeColor="text2" w:themeShade="80"/>
          <w:left w:val="single" w:sz="18" w:space="0" w:color="0F243E" w:themeColor="text2" w:themeShade="80"/>
          <w:bottom w:val="single" w:sz="18" w:space="0" w:color="0F243E" w:themeColor="text2" w:themeShade="80"/>
          <w:right w:val="single" w:sz="18" w:space="0" w:color="0F243E" w:themeColor="text2" w:themeShade="80"/>
          <w:insideH w:val="single" w:sz="18" w:space="0" w:color="0F243E" w:themeColor="text2" w:themeShade="80"/>
          <w:insideV w:val="single" w:sz="18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2727"/>
        <w:gridCol w:w="1000"/>
        <w:gridCol w:w="1980"/>
        <w:gridCol w:w="1005"/>
        <w:gridCol w:w="1476"/>
        <w:gridCol w:w="2835"/>
      </w:tblGrid>
      <w:tr w:rsidR="00BC02DA" w:rsidRPr="00BC02DA" w14:paraId="6F7BDBAD" w14:textId="77777777" w:rsidTr="003F6087">
        <w:trPr>
          <w:trHeight w:val="480"/>
        </w:trPr>
        <w:tc>
          <w:tcPr>
            <w:tcW w:w="2727" w:type="dxa"/>
            <w:hideMark/>
          </w:tcPr>
          <w:p w14:paraId="1F6CC71D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НАЗИВ ШКОЛЕ</w:t>
            </w:r>
          </w:p>
        </w:tc>
        <w:tc>
          <w:tcPr>
            <w:tcW w:w="8296" w:type="dxa"/>
            <w:gridSpan w:val="5"/>
            <w:hideMark/>
          </w:tcPr>
          <w:p w14:paraId="2B1F6BEB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ЈУ </w:t>
            </w: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Основна</w:t>
            </w:r>
            <w:proofErr w:type="spellEnd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школа</w:t>
            </w:r>
            <w:proofErr w:type="spellEnd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“</w:t>
            </w: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Вук</w:t>
            </w:r>
            <w:proofErr w:type="spellEnd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Караџић</w:t>
            </w:r>
            <w:proofErr w:type="spellEnd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” </w:t>
            </w: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Бијељина</w:t>
            </w:r>
            <w:proofErr w:type="spellEnd"/>
          </w:p>
        </w:tc>
      </w:tr>
      <w:tr w:rsidR="00BC02DA" w:rsidRPr="00BC02DA" w14:paraId="5417452C" w14:textId="77777777" w:rsidTr="003F6087">
        <w:trPr>
          <w:trHeight w:val="480"/>
        </w:trPr>
        <w:tc>
          <w:tcPr>
            <w:tcW w:w="2727" w:type="dxa"/>
            <w:hideMark/>
          </w:tcPr>
          <w:p w14:paraId="7DA77CB9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АДРЕСА</w:t>
            </w:r>
          </w:p>
        </w:tc>
        <w:tc>
          <w:tcPr>
            <w:tcW w:w="8296" w:type="dxa"/>
            <w:gridSpan w:val="5"/>
            <w:hideMark/>
          </w:tcPr>
          <w:p w14:paraId="1D68AF3C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Војводе</w:t>
            </w:r>
            <w:proofErr w:type="spellEnd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Степе</w:t>
            </w:r>
            <w:proofErr w:type="spellEnd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4</w:t>
            </w:r>
          </w:p>
        </w:tc>
      </w:tr>
      <w:tr w:rsidR="00BC02DA" w:rsidRPr="00BC02DA" w14:paraId="5D3E0366" w14:textId="77777777" w:rsidTr="003F6087">
        <w:trPr>
          <w:trHeight w:val="480"/>
        </w:trPr>
        <w:tc>
          <w:tcPr>
            <w:tcW w:w="2727" w:type="dxa"/>
            <w:hideMark/>
          </w:tcPr>
          <w:p w14:paraId="1BC5818D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МЈЕСТО</w:t>
            </w:r>
          </w:p>
        </w:tc>
        <w:tc>
          <w:tcPr>
            <w:tcW w:w="8296" w:type="dxa"/>
            <w:gridSpan w:val="5"/>
            <w:hideMark/>
          </w:tcPr>
          <w:p w14:paraId="0307CC87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Бијељина</w:t>
            </w:r>
            <w:proofErr w:type="spellEnd"/>
          </w:p>
        </w:tc>
      </w:tr>
      <w:tr w:rsidR="00BC02DA" w:rsidRPr="00BC02DA" w14:paraId="525B0D3B" w14:textId="77777777" w:rsidTr="003F6087">
        <w:trPr>
          <w:trHeight w:val="480"/>
        </w:trPr>
        <w:tc>
          <w:tcPr>
            <w:tcW w:w="2727" w:type="dxa"/>
            <w:hideMark/>
          </w:tcPr>
          <w:p w14:paraId="2F154E47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ОПШТИНА</w:t>
            </w:r>
          </w:p>
        </w:tc>
        <w:tc>
          <w:tcPr>
            <w:tcW w:w="8296" w:type="dxa"/>
            <w:gridSpan w:val="5"/>
            <w:hideMark/>
          </w:tcPr>
          <w:p w14:paraId="5F68CBB0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Бијељина</w:t>
            </w:r>
            <w:proofErr w:type="spellEnd"/>
          </w:p>
        </w:tc>
      </w:tr>
      <w:tr w:rsidR="00BC02DA" w:rsidRPr="00BC02DA" w14:paraId="68B616D7" w14:textId="77777777" w:rsidTr="003F6087">
        <w:trPr>
          <w:trHeight w:val="480"/>
        </w:trPr>
        <w:tc>
          <w:tcPr>
            <w:tcW w:w="2727" w:type="dxa"/>
            <w:hideMark/>
          </w:tcPr>
          <w:p w14:paraId="0A1778AA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БРОЈ ПОШТЕ</w:t>
            </w:r>
          </w:p>
        </w:tc>
        <w:tc>
          <w:tcPr>
            <w:tcW w:w="8296" w:type="dxa"/>
            <w:gridSpan w:val="5"/>
            <w:hideMark/>
          </w:tcPr>
          <w:p w14:paraId="417CB845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76300</w:t>
            </w:r>
          </w:p>
        </w:tc>
      </w:tr>
      <w:tr w:rsidR="00BC02DA" w:rsidRPr="00BC02DA" w14:paraId="355AEDD9" w14:textId="77777777" w:rsidTr="003F6087">
        <w:trPr>
          <w:trHeight w:val="480"/>
        </w:trPr>
        <w:tc>
          <w:tcPr>
            <w:tcW w:w="2727" w:type="dxa"/>
            <w:hideMark/>
          </w:tcPr>
          <w:p w14:paraId="2C9725E6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ЈИБ ШКОЛЕ</w:t>
            </w:r>
          </w:p>
        </w:tc>
        <w:tc>
          <w:tcPr>
            <w:tcW w:w="8296" w:type="dxa"/>
            <w:gridSpan w:val="5"/>
            <w:hideMark/>
          </w:tcPr>
          <w:p w14:paraId="3D95C2B2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4400372760004</w:t>
            </w:r>
          </w:p>
        </w:tc>
      </w:tr>
      <w:tr w:rsidR="00BC02DA" w:rsidRPr="00BC02DA" w14:paraId="3A7203A2" w14:textId="77777777" w:rsidTr="003F6087">
        <w:trPr>
          <w:trHeight w:val="480"/>
        </w:trPr>
        <w:tc>
          <w:tcPr>
            <w:tcW w:w="2727" w:type="dxa"/>
            <w:hideMark/>
          </w:tcPr>
          <w:p w14:paraId="7C6366BC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МАТИЧНИ БРОЈ ШКОЛЕ</w:t>
            </w:r>
          </w:p>
        </w:tc>
        <w:tc>
          <w:tcPr>
            <w:tcW w:w="8296" w:type="dxa"/>
            <w:gridSpan w:val="5"/>
            <w:hideMark/>
          </w:tcPr>
          <w:p w14:paraId="0C693063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01002309</w:t>
            </w:r>
          </w:p>
        </w:tc>
      </w:tr>
      <w:tr w:rsidR="00BC02DA" w:rsidRPr="00BC02DA" w14:paraId="025B494A" w14:textId="77777777" w:rsidTr="003F6087">
        <w:trPr>
          <w:trHeight w:val="480"/>
        </w:trPr>
        <w:tc>
          <w:tcPr>
            <w:tcW w:w="2727" w:type="dxa"/>
            <w:hideMark/>
          </w:tcPr>
          <w:p w14:paraId="36CFD523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E-mail </w:t>
            </w:r>
          </w:p>
        </w:tc>
        <w:tc>
          <w:tcPr>
            <w:tcW w:w="8296" w:type="dxa"/>
            <w:gridSpan w:val="5"/>
            <w:noWrap/>
            <w:hideMark/>
          </w:tcPr>
          <w:p w14:paraId="5E3069E4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os131@skolers.org</w:t>
            </w:r>
          </w:p>
        </w:tc>
      </w:tr>
      <w:tr w:rsidR="00BC02DA" w:rsidRPr="00BC02DA" w14:paraId="345304ED" w14:textId="77777777" w:rsidTr="003F6087">
        <w:trPr>
          <w:trHeight w:val="495"/>
        </w:trPr>
        <w:tc>
          <w:tcPr>
            <w:tcW w:w="2727" w:type="dxa"/>
            <w:hideMark/>
          </w:tcPr>
          <w:p w14:paraId="48173B1A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РАДНО МЈЕСТО</w:t>
            </w:r>
          </w:p>
        </w:tc>
        <w:tc>
          <w:tcPr>
            <w:tcW w:w="2980" w:type="dxa"/>
            <w:gridSpan w:val="2"/>
            <w:hideMark/>
          </w:tcPr>
          <w:p w14:paraId="3E43261E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ИМЕ И ПРЕЗИМЕ</w:t>
            </w:r>
          </w:p>
        </w:tc>
        <w:tc>
          <w:tcPr>
            <w:tcW w:w="2481" w:type="dxa"/>
            <w:gridSpan w:val="2"/>
            <w:hideMark/>
          </w:tcPr>
          <w:p w14:paraId="311A264A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ТЕЛЕФОН У ШКОЛИ</w:t>
            </w:r>
          </w:p>
        </w:tc>
        <w:tc>
          <w:tcPr>
            <w:tcW w:w="2835" w:type="dxa"/>
            <w:hideMark/>
          </w:tcPr>
          <w:p w14:paraId="533BB31B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МОБИЛНИ ТЕЛЕФОН</w:t>
            </w:r>
          </w:p>
        </w:tc>
      </w:tr>
      <w:tr w:rsidR="00BC02DA" w:rsidRPr="00BC02DA" w14:paraId="42722144" w14:textId="77777777" w:rsidTr="003F6087">
        <w:trPr>
          <w:trHeight w:val="480"/>
        </w:trPr>
        <w:tc>
          <w:tcPr>
            <w:tcW w:w="2727" w:type="dxa"/>
            <w:hideMark/>
          </w:tcPr>
          <w:p w14:paraId="6FF0C413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ДИРЕКТОР ШКОЛЕ</w:t>
            </w:r>
          </w:p>
        </w:tc>
        <w:tc>
          <w:tcPr>
            <w:tcW w:w="2980" w:type="dxa"/>
            <w:gridSpan w:val="2"/>
            <w:noWrap/>
            <w:hideMark/>
          </w:tcPr>
          <w:p w14:paraId="029EEDCA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Предраг </w:t>
            </w: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Рачановић</w:t>
            </w:r>
            <w:proofErr w:type="spellEnd"/>
          </w:p>
        </w:tc>
        <w:tc>
          <w:tcPr>
            <w:tcW w:w="2481" w:type="dxa"/>
            <w:gridSpan w:val="2"/>
            <w:noWrap/>
            <w:hideMark/>
          </w:tcPr>
          <w:p w14:paraId="26150C9E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055/209-650</w:t>
            </w:r>
          </w:p>
        </w:tc>
        <w:tc>
          <w:tcPr>
            <w:tcW w:w="2835" w:type="dxa"/>
            <w:noWrap/>
            <w:hideMark/>
          </w:tcPr>
          <w:p w14:paraId="1091BFA7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065/713-700</w:t>
            </w:r>
          </w:p>
        </w:tc>
      </w:tr>
      <w:tr w:rsidR="00BC02DA" w:rsidRPr="00BC02DA" w14:paraId="70867C1C" w14:textId="77777777" w:rsidTr="003F6087">
        <w:trPr>
          <w:trHeight w:val="480"/>
        </w:trPr>
        <w:tc>
          <w:tcPr>
            <w:tcW w:w="2727" w:type="dxa"/>
            <w:hideMark/>
          </w:tcPr>
          <w:p w14:paraId="2F72FF00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ПОМОЋНИК ДИРЕКТОРА</w:t>
            </w:r>
          </w:p>
        </w:tc>
        <w:tc>
          <w:tcPr>
            <w:tcW w:w="2980" w:type="dxa"/>
            <w:gridSpan w:val="2"/>
            <w:noWrap/>
            <w:hideMark/>
          </w:tcPr>
          <w:p w14:paraId="69AD7FE9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Жарко</w:t>
            </w:r>
            <w:proofErr w:type="spellEnd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Стевановић</w:t>
            </w:r>
            <w:proofErr w:type="spellEnd"/>
          </w:p>
        </w:tc>
        <w:tc>
          <w:tcPr>
            <w:tcW w:w="2481" w:type="dxa"/>
            <w:gridSpan w:val="2"/>
            <w:noWrap/>
            <w:hideMark/>
          </w:tcPr>
          <w:p w14:paraId="4010F07A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055/209-650</w:t>
            </w:r>
          </w:p>
        </w:tc>
        <w:tc>
          <w:tcPr>
            <w:tcW w:w="2835" w:type="dxa"/>
            <w:noWrap/>
            <w:hideMark/>
          </w:tcPr>
          <w:p w14:paraId="64E64233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066/806-898</w:t>
            </w:r>
          </w:p>
        </w:tc>
      </w:tr>
      <w:tr w:rsidR="00BC02DA" w:rsidRPr="00BC02DA" w14:paraId="0A61E73F" w14:textId="77777777" w:rsidTr="003F6087">
        <w:trPr>
          <w:trHeight w:val="480"/>
        </w:trPr>
        <w:tc>
          <w:tcPr>
            <w:tcW w:w="2727" w:type="dxa"/>
            <w:hideMark/>
          </w:tcPr>
          <w:p w14:paraId="7254395A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СЕКРЕТАР</w:t>
            </w:r>
          </w:p>
        </w:tc>
        <w:tc>
          <w:tcPr>
            <w:tcW w:w="2980" w:type="dxa"/>
            <w:gridSpan w:val="2"/>
            <w:noWrap/>
            <w:hideMark/>
          </w:tcPr>
          <w:p w14:paraId="24292337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Драгана</w:t>
            </w:r>
            <w:proofErr w:type="spellEnd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Ристић</w:t>
            </w:r>
            <w:proofErr w:type="spellEnd"/>
          </w:p>
        </w:tc>
        <w:tc>
          <w:tcPr>
            <w:tcW w:w="2481" w:type="dxa"/>
            <w:gridSpan w:val="2"/>
            <w:noWrap/>
            <w:hideMark/>
          </w:tcPr>
          <w:p w14:paraId="5938AFA6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055/209-650</w:t>
            </w:r>
          </w:p>
        </w:tc>
        <w:tc>
          <w:tcPr>
            <w:tcW w:w="2835" w:type="dxa"/>
            <w:noWrap/>
            <w:hideMark/>
          </w:tcPr>
          <w:p w14:paraId="6EB755C2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066/353-784</w:t>
            </w:r>
          </w:p>
        </w:tc>
      </w:tr>
      <w:tr w:rsidR="00BC02DA" w:rsidRPr="00BC02DA" w14:paraId="4B93D574" w14:textId="77777777" w:rsidTr="003F6087">
        <w:trPr>
          <w:trHeight w:val="480"/>
        </w:trPr>
        <w:tc>
          <w:tcPr>
            <w:tcW w:w="2727" w:type="dxa"/>
            <w:hideMark/>
          </w:tcPr>
          <w:p w14:paraId="68F1016C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РАЧУНОВОЂА</w:t>
            </w:r>
          </w:p>
        </w:tc>
        <w:tc>
          <w:tcPr>
            <w:tcW w:w="2980" w:type="dxa"/>
            <w:gridSpan w:val="2"/>
            <w:noWrap/>
            <w:hideMark/>
          </w:tcPr>
          <w:p w14:paraId="00D08C84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Петра</w:t>
            </w:r>
            <w:proofErr w:type="spellEnd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Трифковић</w:t>
            </w:r>
            <w:proofErr w:type="spellEnd"/>
          </w:p>
        </w:tc>
        <w:tc>
          <w:tcPr>
            <w:tcW w:w="2481" w:type="dxa"/>
            <w:gridSpan w:val="2"/>
            <w:noWrap/>
            <w:hideMark/>
          </w:tcPr>
          <w:p w14:paraId="5BAB563B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055/209-650</w:t>
            </w:r>
          </w:p>
        </w:tc>
        <w:tc>
          <w:tcPr>
            <w:tcW w:w="2835" w:type="dxa"/>
            <w:noWrap/>
            <w:hideMark/>
          </w:tcPr>
          <w:p w14:paraId="5717EAB4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065/223-661</w:t>
            </w:r>
          </w:p>
        </w:tc>
      </w:tr>
      <w:tr w:rsidR="00BC02DA" w:rsidRPr="00BC02DA" w14:paraId="29D4458F" w14:textId="77777777" w:rsidTr="003F6087">
        <w:trPr>
          <w:trHeight w:val="480"/>
        </w:trPr>
        <w:tc>
          <w:tcPr>
            <w:tcW w:w="2727" w:type="dxa"/>
            <w:hideMark/>
          </w:tcPr>
          <w:p w14:paraId="0170A9B9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ПЕДАГОГ</w:t>
            </w:r>
          </w:p>
        </w:tc>
        <w:tc>
          <w:tcPr>
            <w:tcW w:w="2980" w:type="dxa"/>
            <w:gridSpan w:val="2"/>
            <w:noWrap/>
            <w:hideMark/>
          </w:tcPr>
          <w:p w14:paraId="5A2BC4DE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Жељка</w:t>
            </w:r>
            <w:proofErr w:type="spellEnd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Босиљчић</w:t>
            </w:r>
            <w:proofErr w:type="spellEnd"/>
          </w:p>
        </w:tc>
        <w:tc>
          <w:tcPr>
            <w:tcW w:w="2481" w:type="dxa"/>
            <w:gridSpan w:val="2"/>
            <w:noWrap/>
            <w:hideMark/>
          </w:tcPr>
          <w:p w14:paraId="5C2C6E5C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055/209-650</w:t>
            </w:r>
          </w:p>
        </w:tc>
        <w:tc>
          <w:tcPr>
            <w:tcW w:w="2835" w:type="dxa"/>
            <w:noWrap/>
            <w:hideMark/>
          </w:tcPr>
          <w:p w14:paraId="2F92B270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065-950/881</w:t>
            </w:r>
          </w:p>
        </w:tc>
      </w:tr>
      <w:tr w:rsidR="00BC02DA" w:rsidRPr="00BC02DA" w14:paraId="7CB5A3AF" w14:textId="77777777" w:rsidTr="003F6087">
        <w:trPr>
          <w:trHeight w:val="480"/>
        </w:trPr>
        <w:tc>
          <w:tcPr>
            <w:tcW w:w="2727" w:type="dxa"/>
            <w:hideMark/>
          </w:tcPr>
          <w:p w14:paraId="4F7D54BE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ПЕДАГОГ</w:t>
            </w:r>
          </w:p>
        </w:tc>
        <w:tc>
          <w:tcPr>
            <w:tcW w:w="2980" w:type="dxa"/>
            <w:gridSpan w:val="2"/>
            <w:noWrap/>
            <w:hideMark/>
          </w:tcPr>
          <w:p w14:paraId="1628D60B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Биљана</w:t>
            </w:r>
            <w:proofErr w:type="spellEnd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Бобар</w:t>
            </w:r>
            <w:proofErr w:type="spellEnd"/>
          </w:p>
        </w:tc>
        <w:tc>
          <w:tcPr>
            <w:tcW w:w="2481" w:type="dxa"/>
            <w:gridSpan w:val="2"/>
            <w:noWrap/>
            <w:hideMark/>
          </w:tcPr>
          <w:p w14:paraId="37A80F61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055/209-650</w:t>
            </w:r>
          </w:p>
        </w:tc>
        <w:tc>
          <w:tcPr>
            <w:tcW w:w="2835" w:type="dxa"/>
            <w:noWrap/>
            <w:hideMark/>
          </w:tcPr>
          <w:p w14:paraId="4562DC99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065/998-475</w:t>
            </w:r>
          </w:p>
        </w:tc>
      </w:tr>
      <w:tr w:rsidR="00BC02DA" w:rsidRPr="00BC02DA" w14:paraId="3CDB7DB6" w14:textId="77777777" w:rsidTr="003F6087">
        <w:trPr>
          <w:trHeight w:val="480"/>
        </w:trPr>
        <w:tc>
          <w:tcPr>
            <w:tcW w:w="2727" w:type="dxa"/>
            <w:hideMark/>
          </w:tcPr>
          <w:p w14:paraId="5F556310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ДРУГИ СТРУЧНИ САРАДНИК:ПСИХОЛОГ</w:t>
            </w:r>
          </w:p>
        </w:tc>
        <w:tc>
          <w:tcPr>
            <w:tcW w:w="2980" w:type="dxa"/>
            <w:gridSpan w:val="2"/>
            <w:noWrap/>
            <w:hideMark/>
          </w:tcPr>
          <w:p w14:paraId="69C64BA1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Ирена</w:t>
            </w:r>
            <w:proofErr w:type="spellEnd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Чутурић</w:t>
            </w:r>
            <w:proofErr w:type="spellEnd"/>
          </w:p>
        </w:tc>
        <w:tc>
          <w:tcPr>
            <w:tcW w:w="2481" w:type="dxa"/>
            <w:gridSpan w:val="2"/>
            <w:noWrap/>
            <w:hideMark/>
          </w:tcPr>
          <w:p w14:paraId="77505220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055/209-650</w:t>
            </w:r>
          </w:p>
        </w:tc>
        <w:tc>
          <w:tcPr>
            <w:tcW w:w="2835" w:type="dxa"/>
            <w:noWrap/>
            <w:hideMark/>
          </w:tcPr>
          <w:p w14:paraId="5F6B9261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065/316-441</w:t>
            </w:r>
          </w:p>
        </w:tc>
      </w:tr>
      <w:tr w:rsidR="00BC02DA" w:rsidRPr="00BC02DA" w14:paraId="2961E0F7" w14:textId="77777777" w:rsidTr="003F6087">
        <w:trPr>
          <w:gridAfter w:val="3"/>
          <w:wAfter w:w="5316" w:type="dxa"/>
          <w:trHeight w:val="480"/>
        </w:trPr>
        <w:tc>
          <w:tcPr>
            <w:tcW w:w="3727" w:type="dxa"/>
            <w:gridSpan w:val="2"/>
            <w:hideMark/>
          </w:tcPr>
          <w:p w14:paraId="5096851F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УКУПНО ОДЈЕЉЕЊА У ШКОЛИ</w:t>
            </w:r>
          </w:p>
        </w:tc>
        <w:tc>
          <w:tcPr>
            <w:tcW w:w="1980" w:type="dxa"/>
            <w:hideMark/>
          </w:tcPr>
          <w:p w14:paraId="397DC8FC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71</w:t>
            </w:r>
          </w:p>
        </w:tc>
      </w:tr>
      <w:tr w:rsidR="00BC02DA" w:rsidRPr="00BC02DA" w14:paraId="5FDC8754" w14:textId="77777777" w:rsidTr="003F6087">
        <w:trPr>
          <w:gridAfter w:val="3"/>
          <w:wAfter w:w="5316" w:type="dxa"/>
          <w:trHeight w:val="480"/>
        </w:trPr>
        <w:tc>
          <w:tcPr>
            <w:tcW w:w="3727" w:type="dxa"/>
            <w:gridSpan w:val="2"/>
            <w:hideMark/>
          </w:tcPr>
          <w:p w14:paraId="2B002C1D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УКУПНО УЧЕНИКА У ШКОЛИ</w:t>
            </w:r>
          </w:p>
        </w:tc>
        <w:tc>
          <w:tcPr>
            <w:tcW w:w="1980" w:type="dxa"/>
            <w:hideMark/>
          </w:tcPr>
          <w:p w14:paraId="40A919D8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1587</w:t>
            </w:r>
          </w:p>
        </w:tc>
      </w:tr>
      <w:tr w:rsidR="00BC02DA" w:rsidRPr="00BC02DA" w14:paraId="6BC255C8" w14:textId="77777777" w:rsidTr="003F6087">
        <w:trPr>
          <w:gridAfter w:val="2"/>
          <w:wAfter w:w="4311" w:type="dxa"/>
          <w:trHeight w:val="504"/>
        </w:trPr>
        <w:tc>
          <w:tcPr>
            <w:tcW w:w="3727" w:type="dxa"/>
            <w:gridSpan w:val="2"/>
            <w:hideMark/>
          </w:tcPr>
          <w:p w14:paraId="375CC129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 БРОЈ НАСТАВНИХ РАДНИКА</w:t>
            </w:r>
          </w:p>
        </w:tc>
        <w:tc>
          <w:tcPr>
            <w:tcW w:w="2985" w:type="dxa"/>
            <w:gridSpan w:val="2"/>
            <w:hideMark/>
          </w:tcPr>
          <w:p w14:paraId="7C6B0B3F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104</w:t>
            </w:r>
          </w:p>
        </w:tc>
      </w:tr>
      <w:tr w:rsidR="00BC02DA" w:rsidRPr="00BC02DA" w14:paraId="6C1E6D30" w14:textId="77777777" w:rsidTr="003F6087">
        <w:trPr>
          <w:gridAfter w:val="2"/>
          <w:wAfter w:w="4311" w:type="dxa"/>
          <w:trHeight w:val="540"/>
        </w:trPr>
        <w:tc>
          <w:tcPr>
            <w:tcW w:w="3727" w:type="dxa"/>
            <w:gridSpan w:val="2"/>
            <w:hideMark/>
          </w:tcPr>
          <w:p w14:paraId="1961D30B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БРОЈ ВАННАСТАВНИХ РАДНИКА</w:t>
            </w:r>
          </w:p>
        </w:tc>
        <w:tc>
          <w:tcPr>
            <w:tcW w:w="2985" w:type="dxa"/>
            <w:gridSpan w:val="2"/>
            <w:hideMark/>
          </w:tcPr>
          <w:p w14:paraId="58EA0A5C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41</w:t>
            </w:r>
          </w:p>
        </w:tc>
      </w:tr>
      <w:tr w:rsidR="00BC02DA" w:rsidRPr="00BC02DA" w14:paraId="7DA3EB03" w14:textId="77777777" w:rsidTr="003F6087">
        <w:trPr>
          <w:gridAfter w:val="2"/>
          <w:wAfter w:w="4311" w:type="dxa"/>
          <w:trHeight w:val="468"/>
        </w:trPr>
        <w:tc>
          <w:tcPr>
            <w:tcW w:w="3727" w:type="dxa"/>
            <w:gridSpan w:val="2"/>
            <w:hideMark/>
          </w:tcPr>
          <w:p w14:paraId="664FC0AC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УКУПНО</w:t>
            </w:r>
          </w:p>
        </w:tc>
        <w:tc>
          <w:tcPr>
            <w:tcW w:w="2985" w:type="dxa"/>
            <w:gridSpan w:val="2"/>
            <w:hideMark/>
          </w:tcPr>
          <w:p w14:paraId="1C9F789A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145</w:t>
            </w:r>
          </w:p>
        </w:tc>
      </w:tr>
      <w:tr w:rsidR="00BC02DA" w:rsidRPr="00BC02DA" w14:paraId="1C6DEA37" w14:textId="77777777" w:rsidTr="003F6087">
        <w:trPr>
          <w:gridAfter w:val="2"/>
          <w:wAfter w:w="4311" w:type="dxa"/>
          <w:trHeight w:val="468"/>
        </w:trPr>
        <w:tc>
          <w:tcPr>
            <w:tcW w:w="3727" w:type="dxa"/>
            <w:gridSpan w:val="2"/>
            <w:hideMark/>
          </w:tcPr>
          <w:p w14:paraId="17FD11C1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ЦЕНТРАЛНИХ</w:t>
            </w:r>
          </w:p>
        </w:tc>
        <w:tc>
          <w:tcPr>
            <w:tcW w:w="1980" w:type="dxa"/>
            <w:noWrap/>
            <w:hideMark/>
          </w:tcPr>
          <w:p w14:paraId="629ED61A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hideMark/>
          </w:tcPr>
          <w:p w14:paraId="02889E1B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 </w:t>
            </w:r>
          </w:p>
        </w:tc>
      </w:tr>
      <w:tr w:rsidR="00BC02DA" w:rsidRPr="00BC02DA" w14:paraId="43ECFECD" w14:textId="77777777" w:rsidTr="003F6087">
        <w:trPr>
          <w:gridAfter w:val="2"/>
          <w:wAfter w:w="4311" w:type="dxa"/>
          <w:trHeight w:val="504"/>
        </w:trPr>
        <w:tc>
          <w:tcPr>
            <w:tcW w:w="3727" w:type="dxa"/>
            <w:gridSpan w:val="2"/>
            <w:noWrap/>
            <w:hideMark/>
          </w:tcPr>
          <w:p w14:paraId="3FBF030B" w14:textId="77777777" w:rsidR="003F6087" w:rsidRPr="00BC02DA" w:rsidRDefault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ПОДРУЧНИХ</w:t>
            </w:r>
          </w:p>
        </w:tc>
        <w:tc>
          <w:tcPr>
            <w:tcW w:w="1980" w:type="dxa"/>
            <w:noWrap/>
            <w:hideMark/>
          </w:tcPr>
          <w:p w14:paraId="1DE48647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BC02DA">
              <w:rPr>
                <w:b/>
                <w:bCs/>
                <w:color w:val="0F243E" w:themeColor="text2" w:themeShade="8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hideMark/>
          </w:tcPr>
          <w:p w14:paraId="63001DFE" w14:textId="77777777" w:rsidR="003F6087" w:rsidRPr="00BC02DA" w:rsidRDefault="003F6087" w:rsidP="003F6087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</w:p>
        </w:tc>
      </w:tr>
    </w:tbl>
    <w:p w14:paraId="1B0D0933" w14:textId="77777777" w:rsidR="00851933" w:rsidRPr="00DF34A8" w:rsidRDefault="00851933" w:rsidP="00DF34A8">
      <w:pPr>
        <w:sectPr w:rsidR="00851933" w:rsidRPr="00DF34A8" w:rsidSect="00E27FFD">
          <w:headerReference w:type="default" r:id="rId8"/>
          <w:footerReference w:type="default" r:id="rId9"/>
          <w:pgSz w:w="12240" w:h="15840"/>
          <w:pgMar w:top="720" w:right="720" w:bottom="720" w:left="720" w:header="724" w:footer="928" w:gutter="0"/>
          <w:pgNumType w:start="1"/>
          <w:cols w:space="720"/>
          <w:titlePg/>
          <w:docGrid w:linePitch="299"/>
        </w:sectPr>
      </w:pPr>
    </w:p>
    <w:p w14:paraId="5E269C7A" w14:textId="10FC6E1E" w:rsidR="00851933" w:rsidRPr="000B7304" w:rsidRDefault="00CF45D8" w:rsidP="00CF45D8">
      <w:pPr>
        <w:pStyle w:val="Heading1"/>
        <w:numPr>
          <w:ilvl w:val="0"/>
          <w:numId w:val="11"/>
        </w:numPr>
        <w:rPr>
          <w:color w:val="0F243E" w:themeColor="text2" w:themeShade="80"/>
          <w:lang w:val="sr-Cyrl-BA"/>
        </w:rPr>
        <w:sectPr w:rsidR="00851933" w:rsidRPr="000B7304" w:rsidSect="00E27FFD">
          <w:pgSz w:w="12240" w:h="15840"/>
          <w:pgMar w:top="1259" w:right="862" w:bottom="1123" w:left="879" w:header="726" w:footer="930" w:gutter="0"/>
          <w:cols w:space="720"/>
        </w:sectPr>
      </w:pPr>
      <w:r w:rsidRPr="000B7304">
        <w:rPr>
          <w:color w:val="0F243E" w:themeColor="text2" w:themeShade="80"/>
          <w:lang w:val="sr-Cyrl-BA"/>
        </w:rPr>
        <w:lastRenderedPageBreak/>
        <w:t>КРАТАК</w:t>
      </w:r>
      <w:r w:rsidR="00E27FFD" w:rsidRPr="000B7304">
        <w:rPr>
          <w:color w:val="0F243E" w:themeColor="text2" w:themeShade="80"/>
          <w:lang w:val="sr-Cyrl-BA"/>
        </w:rPr>
        <w:t xml:space="preserve"> </w:t>
      </w:r>
      <w:r w:rsidRPr="000B7304">
        <w:rPr>
          <w:color w:val="0F243E" w:themeColor="text2" w:themeShade="80"/>
          <w:lang w:val="sr-Cyrl-BA"/>
        </w:rPr>
        <w:t>ОСВРТ О ШКОЛИ</w:t>
      </w:r>
    </w:p>
    <w:p w14:paraId="0A4DE1F2" w14:textId="77777777" w:rsidR="00851933" w:rsidRDefault="00851933" w:rsidP="00851933">
      <w:pPr>
        <w:pStyle w:val="BodyText"/>
      </w:pPr>
    </w:p>
    <w:p w14:paraId="5F4A3695" w14:textId="77777777" w:rsidR="00805080" w:rsidRPr="00576FDF" w:rsidRDefault="00805080" w:rsidP="00576FDF">
      <w:pPr>
        <w:jc w:val="both"/>
        <w:rPr>
          <w:lang w:val="sr-Cyrl-BA"/>
        </w:rPr>
        <w:sectPr w:rsidR="00805080" w:rsidRPr="00576FDF" w:rsidSect="00E27FFD">
          <w:type w:val="continuous"/>
          <w:pgSz w:w="12240" w:h="15840"/>
          <w:pgMar w:top="1503" w:right="1531" w:bottom="278" w:left="879" w:header="720" w:footer="720" w:gutter="0"/>
          <w:cols w:num="2" w:space="720" w:equalWidth="0">
            <w:col w:w="831" w:space="916"/>
            <w:col w:w="8083"/>
          </w:cols>
        </w:sectPr>
      </w:pPr>
    </w:p>
    <w:p w14:paraId="3D1CEC43" w14:textId="518A0E6E" w:rsidR="00805080" w:rsidRPr="00B01423" w:rsidRDefault="00805080" w:rsidP="0087638E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bookmarkStart w:id="0" w:name="_Hlk207129383"/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је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основана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јануара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1966.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године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интеграцијом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Основне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„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Весо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Гаврић“ и 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Основне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„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Мирко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Филиповић“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из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Бијељине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.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Одлуком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Предсједништва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СО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Бијељина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од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10.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априла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1992.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године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носи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име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Основна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„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Вук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Караџић“.</w:t>
      </w:r>
    </w:p>
    <w:p w14:paraId="19A0A307" w14:textId="77777777" w:rsidR="00805080" w:rsidRPr="00B01423" w:rsidRDefault="00805080" w:rsidP="00805080">
      <w:pPr>
        <w:ind w:left="990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</w:p>
    <w:p w14:paraId="429B1178" w14:textId="77777777" w:rsidR="00FB2389" w:rsidRPr="00B01423" w:rsidRDefault="00805080" w:rsidP="0087638E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Основна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„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Вук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Караџић“</w:t>
      </w:r>
      <w:r w:rsidR="00A56091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A56091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Бијељина</w:t>
      </w:r>
      <w:proofErr w:type="spellEnd"/>
      <w:r w:rsidR="00A56091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у </w:t>
      </w:r>
      <w:proofErr w:type="spellStart"/>
      <w:r w:rsidR="00A56091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свом</w:t>
      </w:r>
      <w:proofErr w:type="spellEnd"/>
      <w:r w:rsidR="00A56091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A56091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саставу</w:t>
      </w:r>
      <w:proofErr w:type="spellEnd"/>
      <w:r w:rsidR="00A56091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A56091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има</w:t>
      </w:r>
      <w:proofErr w:type="spellEnd"/>
      <w:r w:rsidR="00A56091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3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подручна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</w:t>
      </w:r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дјељења</w:t>
      </w:r>
      <w:proofErr w:type="spellEnd"/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и </w:t>
      </w:r>
      <w:proofErr w:type="spellStart"/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то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: 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ПШ „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Попови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“,</w:t>
      </w:r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ПШ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</w:t>
      </w:r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„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Амајлије</w:t>
      </w:r>
      <w:proofErr w:type="spellEnd"/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“</w:t>
      </w:r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и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ПШ „Лединци“</w:t>
      </w:r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.</w:t>
      </w:r>
      <w:r w:rsidR="00A56091" w:rsidRPr="00B01423">
        <w:rPr>
          <w:rFonts w:cstheme="minorHAnsi"/>
          <w:color w:val="0F243E" w:themeColor="text2" w:themeShade="80"/>
          <w:sz w:val="20"/>
          <w:szCs w:val="20"/>
          <w:lang w:val="sr-Cyrl-BA"/>
        </w:rPr>
        <w:t xml:space="preserve"> </w:t>
      </w:r>
      <w:r w:rsidR="00A56091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Школа има и одјељењ</w:t>
      </w:r>
      <w:r w:rsidR="00500B0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а за дјецу са посебним потребама</w:t>
      </w:r>
      <w:r w:rsidR="00A56091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, а настава се одвија у издвојеном објекту у дворишту централне школе. У дворишту централне школе се налази фискултурна сала.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Централна</w:t>
      </w:r>
      <w:proofErr w:type="spellEnd"/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налази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у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Улици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Војводе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Степе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бр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. 4.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Ова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школска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зграда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састављена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је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из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3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објекта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који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међусобно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повезани</w:t>
      </w:r>
      <w:proofErr w:type="spellEnd"/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,</w:t>
      </w:r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различит</w:t>
      </w:r>
      <w:proofErr w:type="spellEnd"/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е</w:t>
      </w:r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старосн</w:t>
      </w:r>
      <w:proofErr w:type="spellEnd"/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е</w:t>
      </w:r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структур</w:t>
      </w:r>
      <w:proofErr w:type="spellEnd"/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е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која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креће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од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1895.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до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1955.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године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. 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Старо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здање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ове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је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саграђено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1895.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године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потребе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тадашње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Трговачке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у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Бијељини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која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је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постојала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до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1919.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године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.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Од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те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године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ту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налазила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тзв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.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Дјевојачка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основна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све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до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Другог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свјетског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рата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а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након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тога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у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том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старом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објекту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од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1949.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године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почиње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ради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Учитељска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.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Доградњом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још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једног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анекса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уз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постојећи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објекат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створени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услови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успјешно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школовање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низа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генерација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учитеља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све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до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1966.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године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.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Од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тада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ради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као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Основна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„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Мирко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Филиповић“, а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од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1992.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године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мијења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назив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у ОШ „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Вук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Караџић“.</w:t>
      </w:r>
    </w:p>
    <w:p w14:paraId="51F9FED6" w14:textId="77777777" w:rsidR="00FB2389" w:rsidRPr="00B01423" w:rsidRDefault="00FB2389" w:rsidP="00805080">
      <w:pPr>
        <w:ind w:left="990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</w:p>
    <w:p w14:paraId="631876CC" w14:textId="74CFFDF7" w:rsidR="00241DFC" w:rsidRPr="00B01423" w:rsidRDefault="00827AD7" w:rsidP="0087638E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Latn-BA"/>
        </w:rPr>
      </w:pP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Настава у школској 20</w:t>
      </w:r>
      <w:r w:rsidR="0058521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Latn-BA"/>
        </w:rPr>
        <w:t>24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/20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2</w:t>
      </w:r>
      <w:r w:rsidR="0058521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5</w:t>
      </w:r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. години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организована</w:t>
      </w:r>
      <w:r w:rsidR="0058521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Latn-BA"/>
        </w:rPr>
        <w:t xml:space="preserve"> </w:t>
      </w:r>
      <w:r w:rsidR="0058521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у двије редовне смјене и двије међусмјене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, </w:t>
      </w:r>
      <w:r w:rsidR="0058521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у ПО „Лединци“ и ПО „Амајлије“ настава се одвија у двије смјене а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у П</w:t>
      </w:r>
      <w:r w:rsidR="0058521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Ш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</w:t>
      </w:r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„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Попови</w:t>
      </w:r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“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се настава изводи у првој смјени. У централној школи је организована настава за разредну и предметну наставу, а у подручним школ</w:t>
      </w:r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ама само за разредну наставу.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У школској 20</w:t>
      </w:r>
      <w:r w:rsidR="0058521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Latn-BA"/>
        </w:rPr>
        <w:t>24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/202</w:t>
      </w:r>
      <w:r w:rsidR="0058521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Latn-BA"/>
        </w:rPr>
        <w:t>5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. години Школу похађа 1</w:t>
      </w:r>
      <w:r w:rsidR="0058521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Latn-BA"/>
        </w:rPr>
        <w:t>587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уче</w:t>
      </w:r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ника распоређених у </w:t>
      </w:r>
      <w:r w:rsidR="0058521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Latn-BA"/>
        </w:rPr>
        <w:t>71</w:t>
      </w:r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одјељења</w:t>
      </w:r>
      <w:r w:rsidR="00CF45D8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</w:t>
      </w:r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и то Централна школа са </w:t>
      </w:r>
      <w:r w:rsidR="0058521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Latn-BA"/>
        </w:rPr>
        <w:t>43</w:t>
      </w:r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одјељења,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</w:t>
      </w:r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ПШ „</w:t>
      </w:r>
      <w:proofErr w:type="spellStart"/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Попови</w:t>
      </w:r>
      <w:proofErr w:type="spellEnd"/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“</w:t>
      </w:r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са 3 одјељења, ПШ „</w:t>
      </w:r>
      <w:proofErr w:type="spellStart"/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Амајлије</w:t>
      </w:r>
      <w:proofErr w:type="spellEnd"/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“</w:t>
      </w:r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</w:t>
      </w:r>
      <w:proofErr w:type="spellStart"/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са</w:t>
      </w:r>
      <w:proofErr w:type="spellEnd"/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5 </w:t>
      </w:r>
      <w:proofErr w:type="spellStart"/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одјељења</w:t>
      </w:r>
      <w:proofErr w:type="spellEnd"/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ПШ „Лединци“</w:t>
      </w:r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са</w:t>
      </w:r>
      <w:proofErr w:type="spellEnd"/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1</w:t>
      </w:r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6</w:t>
      </w:r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одјељења</w:t>
      </w:r>
      <w:proofErr w:type="spellEnd"/>
      <w:r w:rsidR="00FB2389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и 4  одјељења за дјецу са сметњама у развоју.</w:t>
      </w:r>
      <w:r w:rsidR="00576FDF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</w:t>
      </w:r>
      <w:r w:rsidR="00241DFC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Поређења ради, у школској 2019/2020. школској години смо имали 1411 ученика што је за само неколико година повећање за 176 ученика што је тренд за који је очекивати да се настави и у наредном периоду због чега је највећи проблем са којим се суочавамо у раду недостатак школског простора у централној школи.</w:t>
      </w:r>
    </w:p>
    <w:p w14:paraId="4C832F87" w14:textId="77777777" w:rsidR="00241DFC" w:rsidRPr="00B01423" w:rsidRDefault="00241DFC" w:rsidP="00805080">
      <w:pPr>
        <w:ind w:left="990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</w:p>
    <w:p w14:paraId="252CB947" w14:textId="68776816" w:rsidR="006818F1" w:rsidRPr="00B01423" w:rsidRDefault="00241DFC" w:rsidP="0087638E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Наша школа у континуитету постиже запажене резултате на такмичењима ученика, тако да од увођења такмичења у Републици Српској ни једна година а да нисмо имали у самим завршницама републичких такмичења . Пријетходна школска година била је у том погледу нестварно успјешна , на републичким такмичењима</w:t>
      </w:r>
      <w:r w:rsidR="006818F1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учествовало 78 ученика из 11 различитих области. Такође, битно је напоменути и да је од увођења Светосавске награде, највећег признањау области васпитања и образовања добило 5 наставника наше школе што нас тако</w:t>
      </w:r>
      <w:r w:rsidR="00E01D90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ђ</w:t>
      </w:r>
      <w:r w:rsidR="006818F1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е сврстава у сам врх школа у Републици Српској.</w:t>
      </w:r>
      <w:r w:rsidR="00576FDF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</w:t>
      </w:r>
      <w:r w:rsidR="006818F1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Школа је ове године добила и највеће признање у историји школе  а то је одликовање од стране предсједника Републике Српске који нас је одликовао орденом Његоша </w:t>
      </w:r>
      <w:r w:rsidR="006818F1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Latn-BA"/>
        </w:rPr>
        <w:t xml:space="preserve">II </w:t>
      </w:r>
      <w:r w:rsidR="006818F1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реда, као признање за дугогодишња дјела и рад која заслужују опште признање и истицање.</w:t>
      </w:r>
    </w:p>
    <w:bookmarkEnd w:id="0"/>
    <w:p w14:paraId="15898E47" w14:textId="77777777" w:rsidR="00827AD7" w:rsidRDefault="00827AD7" w:rsidP="00805080">
      <w:pPr>
        <w:ind w:left="990"/>
        <w:jc w:val="both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737DDE32" w14:textId="77777777" w:rsidR="0087638E" w:rsidRDefault="0087638E" w:rsidP="00805080">
      <w:pPr>
        <w:ind w:left="990"/>
        <w:jc w:val="both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37F187CB" w14:textId="77777777" w:rsidR="0087638E" w:rsidRPr="0087638E" w:rsidRDefault="0087638E" w:rsidP="00805080">
      <w:pPr>
        <w:ind w:left="990"/>
        <w:jc w:val="both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26049CCA" w14:textId="77777777" w:rsidR="00805080" w:rsidRDefault="00805080" w:rsidP="00805080">
      <w:pPr>
        <w:rPr>
          <w:lang w:val="sr-Cyrl-BA"/>
        </w:rPr>
      </w:pPr>
    </w:p>
    <w:p w14:paraId="53A5727A" w14:textId="77777777" w:rsidR="00576FDF" w:rsidRPr="00576FDF" w:rsidRDefault="00576FDF" w:rsidP="00805080">
      <w:pPr>
        <w:rPr>
          <w:lang w:val="sr-Cyrl-BA"/>
        </w:rPr>
        <w:sectPr w:rsidR="00576FDF" w:rsidRPr="00576FDF" w:rsidSect="00E27FFD">
          <w:type w:val="continuous"/>
          <w:pgSz w:w="12240" w:h="15840"/>
          <w:pgMar w:top="1500" w:right="1530" w:bottom="280" w:left="880" w:header="720" w:footer="720" w:gutter="0"/>
          <w:cols w:space="720"/>
        </w:sectPr>
      </w:pPr>
    </w:p>
    <w:p w14:paraId="4EF1758F" w14:textId="77777777" w:rsidR="00C50F0B" w:rsidRPr="00576FDF" w:rsidRDefault="00C50F0B" w:rsidP="00C50F0B">
      <w:pPr>
        <w:pStyle w:val="Heading1"/>
        <w:ind w:left="0"/>
        <w:jc w:val="left"/>
        <w:rPr>
          <w:spacing w:val="-3"/>
          <w:w w:val="106"/>
          <w:lang w:val="sr-Cyrl-BA"/>
        </w:rPr>
      </w:pPr>
    </w:p>
    <w:p w14:paraId="2037C50B" w14:textId="77777777" w:rsidR="00851933" w:rsidRPr="00E27FFD" w:rsidRDefault="00851933" w:rsidP="00576FDF">
      <w:pPr>
        <w:pStyle w:val="Heading1"/>
        <w:numPr>
          <w:ilvl w:val="0"/>
          <w:numId w:val="11"/>
        </w:numPr>
        <w:jc w:val="left"/>
        <w:rPr>
          <w:color w:val="0F243E" w:themeColor="text2" w:themeShade="80"/>
        </w:rPr>
        <w:sectPr w:rsidR="00851933" w:rsidRPr="00E27FFD" w:rsidSect="00E27FFD">
          <w:type w:val="continuous"/>
          <w:pgSz w:w="12240" w:h="15840"/>
          <w:pgMar w:top="1500" w:right="1530" w:bottom="280" w:left="880" w:header="720" w:footer="720" w:gutter="0"/>
          <w:cols w:num="2" w:space="720" w:equalWidth="0">
            <w:col w:w="830" w:space="1980"/>
            <w:col w:w="7020"/>
          </w:cols>
        </w:sectPr>
      </w:pPr>
      <w:r w:rsidRPr="00E27FFD">
        <w:rPr>
          <w:color w:val="0F243E" w:themeColor="text2" w:themeShade="80"/>
        </w:rPr>
        <w:t>МИСИЈА И ВИЗИЈА</w:t>
      </w:r>
    </w:p>
    <w:p w14:paraId="168F0586" w14:textId="19FFC7DA" w:rsidR="00851933" w:rsidRPr="00E27FFD" w:rsidRDefault="00DF34A8" w:rsidP="00576FDF">
      <w:pPr>
        <w:pStyle w:val="Heading3"/>
        <w:numPr>
          <w:ilvl w:val="1"/>
          <w:numId w:val="11"/>
        </w:numPr>
        <w:rPr>
          <w:color w:val="0F243E" w:themeColor="text2" w:themeShade="80"/>
        </w:rPr>
      </w:pPr>
      <w:proofErr w:type="spellStart"/>
      <w:r w:rsidRPr="00E27FFD">
        <w:rPr>
          <w:color w:val="0F243E" w:themeColor="text2" w:themeShade="80"/>
        </w:rPr>
        <w:t>Мисија</w:t>
      </w:r>
      <w:proofErr w:type="spellEnd"/>
    </w:p>
    <w:p w14:paraId="5390B0D9" w14:textId="391A69B8" w:rsidR="003D438C" w:rsidRPr="00E27FFD" w:rsidRDefault="003D438C" w:rsidP="003D438C">
      <w:pPr>
        <w:pStyle w:val="Heading3"/>
        <w:ind w:left="424"/>
        <w:jc w:val="left"/>
        <w:rPr>
          <w:color w:val="0F243E" w:themeColor="text2" w:themeShade="80"/>
          <w:lang w:val="sr-Cyrl-BA"/>
        </w:rPr>
      </w:pPr>
      <w:r w:rsidRPr="00E27FFD">
        <w:rPr>
          <w:color w:val="0F243E" w:themeColor="text2" w:themeShade="80"/>
          <w:lang w:val="sr-Cyrl-BA"/>
        </w:rPr>
        <w:t xml:space="preserve">    </w:t>
      </w:r>
    </w:p>
    <w:p w14:paraId="219C00BA" w14:textId="12A87220" w:rsidR="003D438C" w:rsidRPr="00B01423" w:rsidRDefault="003D438C" w:rsidP="003D438C">
      <w:pPr>
        <w:pStyle w:val="Heading3"/>
        <w:ind w:left="0"/>
        <w:jc w:val="left"/>
        <w:rPr>
          <w:b w:val="0"/>
          <w:bCs w:val="0"/>
          <w:color w:val="0F243E" w:themeColor="text2" w:themeShade="80"/>
          <w:sz w:val="24"/>
          <w:szCs w:val="24"/>
        </w:rPr>
      </w:pPr>
      <w:bookmarkStart w:id="1" w:name="_Hlk207129557"/>
      <w:r w:rsidRPr="00B01423">
        <w:rPr>
          <w:b w:val="0"/>
          <w:bCs w:val="0"/>
          <w:color w:val="0F243E" w:themeColor="text2" w:themeShade="80"/>
          <w:sz w:val="24"/>
          <w:szCs w:val="24"/>
          <w:lang w:val="sr-Cyrl-BA"/>
        </w:rPr>
        <w:t>Ми смо школа са традицијом и угледом, стручним и квалитетним кадром, оспособљеним    за савремено и успјешно васпитање и образовање наших ученика. Школа у којој се у обзир узимају индивидуалне способности ученика и поштују принципи инклузије. Поред образовне, велики значај је и на васпитно</w:t>
      </w:r>
      <w:r w:rsidR="00810227">
        <w:rPr>
          <w:b w:val="0"/>
          <w:bCs w:val="0"/>
          <w:color w:val="0F243E" w:themeColor="text2" w:themeShade="80"/>
          <w:sz w:val="24"/>
          <w:szCs w:val="24"/>
          <w:lang w:val="sr-Cyrl-BA"/>
        </w:rPr>
        <w:t>ј</w:t>
      </w:r>
      <w:r w:rsidRPr="00B01423">
        <w:rPr>
          <w:b w:val="0"/>
          <w:bCs w:val="0"/>
          <w:color w:val="0F243E" w:themeColor="text2" w:themeShade="80"/>
          <w:sz w:val="24"/>
          <w:szCs w:val="24"/>
          <w:lang w:val="sr-Cyrl-BA"/>
        </w:rPr>
        <w:t xml:space="preserve"> улози школе и </w:t>
      </w:r>
      <w:r w:rsidR="00810227">
        <w:rPr>
          <w:b w:val="0"/>
          <w:bCs w:val="0"/>
          <w:color w:val="0F243E" w:themeColor="text2" w:themeShade="80"/>
          <w:sz w:val="24"/>
          <w:szCs w:val="24"/>
          <w:lang w:val="sr-Cyrl-BA"/>
        </w:rPr>
        <w:t>о</w:t>
      </w:r>
      <w:r w:rsidRPr="00B01423">
        <w:rPr>
          <w:b w:val="0"/>
          <w:bCs w:val="0"/>
          <w:color w:val="0F243E" w:themeColor="text2" w:themeShade="80"/>
          <w:sz w:val="24"/>
          <w:szCs w:val="24"/>
          <w:lang w:val="sr-Cyrl-BA"/>
        </w:rPr>
        <w:t>чувању трајних вриједности, чиме се осигурава свестран развој лићчности наших ученика.</w:t>
      </w:r>
    </w:p>
    <w:bookmarkEnd w:id="1"/>
    <w:p w14:paraId="456A340F" w14:textId="2389E155" w:rsidR="00B328FE" w:rsidRPr="00B01423" w:rsidRDefault="00B328FE" w:rsidP="003D438C">
      <w:pPr>
        <w:pStyle w:val="BodyText"/>
        <w:spacing w:before="189" w:line="261" w:lineRule="auto"/>
        <w:ind w:right="829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Ми смо традиционално-модерна школа која прати и примјењује све новине у образовању и мјесто гдје се његује хуманост, толеранција, пријатељство, разумјевање.</w:t>
      </w:r>
    </w:p>
    <w:p w14:paraId="07D3A6F2" w14:textId="0DD84645" w:rsidR="00851933" w:rsidRPr="00B01423" w:rsidRDefault="00851933" w:rsidP="003D438C">
      <w:pPr>
        <w:pStyle w:val="BodyText"/>
        <w:spacing w:before="189" w:line="261" w:lineRule="auto"/>
        <w:ind w:right="829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bookmarkStart w:id="2" w:name="_Hlk207129569"/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Мисија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наше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r w:rsidR="00332DD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школе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је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креирање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модерне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ефикасне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и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занимљиве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по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м</w:t>
      </w:r>
      <w:r w:rsidR="00924E1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ј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ери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д</w:t>
      </w:r>
      <w:r w:rsidR="00924E1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ј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етета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r w:rsidR="003D438C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која обезбјеђује услове да сваки ученик развије и оствари своје потенцијале подстичући вољу за цјеложивотним учењем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које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је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засновано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пов</w:t>
      </w:r>
      <w:proofErr w:type="spellEnd"/>
      <w:r w:rsidR="00924E1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ј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ерењу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повезаности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солидарности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активизму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и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поштовању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pacing w:val="-14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различитости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.</w:t>
      </w:r>
    </w:p>
    <w:bookmarkEnd w:id="2"/>
    <w:p w14:paraId="2159CB1A" w14:textId="3DDF1450" w:rsidR="003D438C" w:rsidRPr="00B01423" w:rsidRDefault="003D438C" w:rsidP="006C3102">
      <w:pPr>
        <w:pStyle w:val="BodyText"/>
        <w:spacing w:before="189" w:line="261" w:lineRule="auto"/>
        <w:ind w:right="829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Његујемо добру сарадњу са родитељима, поштујући правила понашања која важе за све актере школског живота и отворени смо за сарадњу са различитим интересним групама и институцијама у окружењу</w:t>
      </w:r>
    </w:p>
    <w:p w14:paraId="62E867DA" w14:textId="77777777" w:rsidR="00B328FE" w:rsidRPr="00B01423" w:rsidRDefault="00B328FE" w:rsidP="00851933">
      <w:pPr>
        <w:pStyle w:val="BodyText"/>
        <w:spacing w:before="189" w:line="261" w:lineRule="auto"/>
        <w:ind w:left="991" w:right="829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</w:p>
    <w:p w14:paraId="027E712B" w14:textId="77777777" w:rsidR="00851933" w:rsidRDefault="00851933" w:rsidP="00851933">
      <w:pPr>
        <w:pStyle w:val="BodyText"/>
        <w:rPr>
          <w:sz w:val="31"/>
        </w:rPr>
      </w:pPr>
    </w:p>
    <w:p w14:paraId="47C81EB1" w14:textId="77777777" w:rsidR="00851933" w:rsidRPr="00E27FFD" w:rsidRDefault="00851933" w:rsidP="00CF45D8">
      <w:pPr>
        <w:pStyle w:val="Heading3"/>
        <w:numPr>
          <w:ilvl w:val="1"/>
          <w:numId w:val="11"/>
        </w:numPr>
        <w:rPr>
          <w:color w:val="0F243E" w:themeColor="text2" w:themeShade="80"/>
        </w:rPr>
      </w:pPr>
      <w:proofErr w:type="spellStart"/>
      <w:r w:rsidRPr="00E27FFD">
        <w:rPr>
          <w:color w:val="0F243E" w:themeColor="text2" w:themeShade="80"/>
        </w:rPr>
        <w:t>Визија</w:t>
      </w:r>
      <w:proofErr w:type="spellEnd"/>
    </w:p>
    <w:p w14:paraId="634E3C40" w14:textId="77777777" w:rsidR="00DF34A8" w:rsidRPr="00DF34A8" w:rsidRDefault="00DF34A8" w:rsidP="00DF34A8">
      <w:pPr>
        <w:pStyle w:val="Heading3"/>
      </w:pPr>
    </w:p>
    <w:p w14:paraId="1620D762" w14:textId="0A9E7709" w:rsidR="006818F1" w:rsidRPr="00B01423" w:rsidRDefault="006818F1" w:rsidP="006C3102">
      <w:pPr>
        <w:pStyle w:val="BodyText"/>
        <w:spacing w:line="261" w:lineRule="auto"/>
        <w:ind w:right="1019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bookmarkStart w:id="3" w:name="_Hlk207129595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У наредне четири године желимо:</w:t>
      </w:r>
    </w:p>
    <w:p w14:paraId="08880FA7" w14:textId="77777777" w:rsidR="006818F1" w:rsidRPr="00B01423" w:rsidRDefault="006818F1" w:rsidP="00851933">
      <w:pPr>
        <w:pStyle w:val="BodyText"/>
        <w:spacing w:line="261" w:lineRule="auto"/>
        <w:ind w:left="991" w:right="1019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</w:p>
    <w:p w14:paraId="68C8306C" w14:textId="498CD088" w:rsidR="006818F1" w:rsidRPr="00B01423" w:rsidRDefault="006818F1" w:rsidP="006C3102">
      <w:pPr>
        <w:pStyle w:val="BodyText"/>
        <w:spacing w:line="261" w:lineRule="auto"/>
        <w:ind w:right="1019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Школу која ће квалитетом свог рада, резултатима својих ученика и наставника бити препозната као установа квалитетног образовања и савремене наставе.</w:t>
      </w:r>
    </w:p>
    <w:p w14:paraId="10408883" w14:textId="77777777" w:rsidR="006818F1" w:rsidRPr="00B01423" w:rsidRDefault="006818F1" w:rsidP="00851933">
      <w:pPr>
        <w:pStyle w:val="BodyText"/>
        <w:spacing w:line="261" w:lineRule="auto"/>
        <w:ind w:left="991" w:right="1019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</w:p>
    <w:p w14:paraId="78445BF8" w14:textId="3DA1979E" w:rsidR="008D0218" w:rsidRPr="00B01423" w:rsidRDefault="00B328FE" w:rsidP="006C3102">
      <w:pPr>
        <w:pStyle w:val="BodyText"/>
        <w:spacing w:line="261" w:lineRule="auto"/>
        <w:ind w:right="1019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Школу која</w:t>
      </w:r>
      <w:r w:rsidR="00851933" w:rsidRPr="00B01423">
        <w:rPr>
          <w:rFonts w:asciiTheme="minorHAnsi" w:hAnsiTheme="minorHAnsi" w:cstheme="minorHAnsi"/>
          <w:color w:val="0F243E" w:themeColor="text2" w:themeShade="80"/>
          <w:spacing w:val="-26"/>
          <w:sz w:val="24"/>
          <w:szCs w:val="24"/>
        </w:rPr>
        <w:t xml:space="preserve"> </w:t>
      </w:r>
      <w:proofErr w:type="spellStart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тежи</w:t>
      </w:r>
      <w:proofErr w:type="spellEnd"/>
      <w:r w:rsidR="00851933" w:rsidRPr="00B01423">
        <w:rPr>
          <w:rFonts w:asciiTheme="minorHAnsi" w:hAnsiTheme="minorHAnsi" w:cstheme="minorHAnsi"/>
          <w:color w:val="0F243E" w:themeColor="text2" w:themeShade="80"/>
          <w:spacing w:val="-26"/>
          <w:sz w:val="24"/>
          <w:szCs w:val="24"/>
        </w:rPr>
        <w:t xml:space="preserve"> </w:t>
      </w:r>
      <w:proofErr w:type="spellStart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да</w:t>
      </w:r>
      <w:proofErr w:type="spellEnd"/>
      <w:r w:rsidR="00851933" w:rsidRPr="00B01423">
        <w:rPr>
          <w:rFonts w:asciiTheme="minorHAnsi" w:hAnsiTheme="minorHAnsi" w:cstheme="minorHAnsi"/>
          <w:color w:val="0F243E" w:themeColor="text2" w:themeShade="80"/>
          <w:spacing w:val="-27"/>
          <w:sz w:val="24"/>
          <w:szCs w:val="24"/>
        </w:rPr>
        <w:t xml:space="preserve"> </w:t>
      </w:r>
      <w:proofErr w:type="spellStart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буде</w:t>
      </w:r>
      <w:proofErr w:type="spellEnd"/>
      <w:r w:rsidR="00851933" w:rsidRPr="00B01423">
        <w:rPr>
          <w:rFonts w:asciiTheme="minorHAnsi" w:hAnsiTheme="minorHAnsi" w:cstheme="minorHAnsi"/>
          <w:color w:val="0F243E" w:themeColor="text2" w:themeShade="80"/>
          <w:spacing w:val="-27"/>
          <w:sz w:val="24"/>
          <w:szCs w:val="24"/>
        </w:rPr>
        <w:t xml:space="preserve"> </w:t>
      </w:r>
      <w:proofErr w:type="spellStart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савремено</w:t>
      </w:r>
      <w:proofErr w:type="spellEnd"/>
      <w:r w:rsidR="00851933" w:rsidRPr="00B01423">
        <w:rPr>
          <w:rFonts w:asciiTheme="minorHAnsi" w:hAnsiTheme="minorHAnsi" w:cstheme="minorHAnsi"/>
          <w:color w:val="0F243E" w:themeColor="text2" w:themeShade="80"/>
          <w:spacing w:val="-27"/>
          <w:sz w:val="24"/>
          <w:szCs w:val="24"/>
        </w:rPr>
        <w:t xml:space="preserve"> </w:t>
      </w:r>
      <w:proofErr w:type="spellStart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опремљена</w:t>
      </w:r>
      <w:proofErr w:type="spellEnd"/>
      <w:r w:rsidR="00851933" w:rsidRPr="00B01423">
        <w:rPr>
          <w:rFonts w:asciiTheme="minorHAnsi" w:hAnsiTheme="minorHAnsi" w:cstheme="minorHAnsi"/>
          <w:color w:val="0F243E" w:themeColor="text2" w:themeShade="80"/>
          <w:spacing w:val="-27"/>
          <w:sz w:val="24"/>
          <w:szCs w:val="24"/>
        </w:rPr>
        <w:t xml:space="preserve"> </w:t>
      </w:r>
      <w:proofErr w:type="spellStart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школа</w:t>
      </w:r>
      <w:proofErr w:type="spellEnd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,</w:t>
      </w:r>
      <w:r w:rsidR="00805080" w:rsidRPr="00B01423">
        <w:rPr>
          <w:rFonts w:asciiTheme="minorHAnsi" w:hAnsiTheme="minorHAnsi" w:cstheme="minorHAnsi"/>
          <w:color w:val="0F243E" w:themeColor="text2" w:themeShade="80"/>
          <w:spacing w:val="-28"/>
          <w:sz w:val="24"/>
          <w:szCs w:val="24"/>
        </w:rPr>
        <w:t xml:space="preserve"> </w:t>
      </w:r>
      <w:proofErr w:type="spellStart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лидер</w:t>
      </w:r>
      <w:proofErr w:type="spellEnd"/>
      <w:r w:rsidR="00851933" w:rsidRPr="00B01423">
        <w:rPr>
          <w:rFonts w:asciiTheme="minorHAnsi" w:hAnsiTheme="minorHAnsi" w:cstheme="minorHAnsi"/>
          <w:color w:val="0F243E" w:themeColor="text2" w:themeShade="80"/>
          <w:spacing w:val="-27"/>
          <w:sz w:val="24"/>
          <w:szCs w:val="24"/>
        </w:rPr>
        <w:t xml:space="preserve"> </w:t>
      </w:r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</w:t>
      </w:r>
      <w:r w:rsidR="00851933" w:rsidRPr="00B01423">
        <w:rPr>
          <w:rFonts w:asciiTheme="minorHAnsi" w:hAnsiTheme="minorHAnsi" w:cstheme="minorHAnsi"/>
          <w:color w:val="0F243E" w:themeColor="text2" w:themeShade="80"/>
          <w:spacing w:val="-26"/>
          <w:sz w:val="24"/>
          <w:szCs w:val="24"/>
        </w:rPr>
        <w:t xml:space="preserve"> </w:t>
      </w:r>
      <w:proofErr w:type="spellStart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образовању</w:t>
      </w:r>
      <w:proofErr w:type="spellEnd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,</w:t>
      </w:r>
      <w:r w:rsidR="00851933" w:rsidRPr="00B01423">
        <w:rPr>
          <w:rFonts w:asciiTheme="minorHAnsi" w:hAnsiTheme="minorHAnsi" w:cstheme="minorHAnsi"/>
          <w:color w:val="0F243E" w:themeColor="text2" w:themeShade="80"/>
          <w:spacing w:val="-26"/>
          <w:sz w:val="24"/>
          <w:szCs w:val="24"/>
        </w:rPr>
        <w:t xml:space="preserve"> </w:t>
      </w:r>
      <w:proofErr w:type="spellStart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која</w:t>
      </w:r>
      <w:proofErr w:type="spellEnd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851933"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подржава</w:t>
      </w:r>
      <w:proofErr w:type="spellEnd"/>
      <w:r w:rsidR="00851933" w:rsidRPr="00B01423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 xml:space="preserve"> </w:t>
      </w:r>
      <w:proofErr w:type="spellStart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активно</w:t>
      </w:r>
      <w:proofErr w:type="spellEnd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учење</w:t>
      </w:r>
      <w:proofErr w:type="spellEnd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тимски</w:t>
      </w:r>
      <w:proofErr w:type="spellEnd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рад</w:t>
      </w:r>
      <w:proofErr w:type="spellEnd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</w:t>
      </w:r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звојне</w:t>
      </w:r>
      <w:proofErr w:type="spellEnd"/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потребе</w:t>
      </w:r>
      <w:proofErr w:type="spellEnd"/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својих</w:t>
      </w:r>
      <w:proofErr w:type="spellEnd"/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ученика</w:t>
      </w:r>
      <w:proofErr w:type="spellEnd"/>
      <w:r w:rsidR="00924E1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и </w:t>
      </w:r>
      <w:proofErr w:type="spellStart"/>
      <w:r w:rsidR="00924E1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свих</w:t>
      </w:r>
      <w:proofErr w:type="spellEnd"/>
      <w:r w:rsidR="00924E1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924E1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осталих</w:t>
      </w:r>
      <w:proofErr w:type="spellEnd"/>
      <w:r w:rsidR="00924E1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924E14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учесника</w:t>
      </w:r>
      <w:proofErr w:type="spellEnd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у </w:t>
      </w:r>
      <w:proofErr w:type="spellStart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наставном</w:t>
      </w:r>
      <w:proofErr w:type="spellEnd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процесу</w:t>
      </w:r>
      <w:proofErr w:type="spellEnd"/>
      <w:r w:rsidR="00851933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. </w:t>
      </w:r>
    </w:p>
    <w:p w14:paraId="31AC9CAB" w14:textId="77777777" w:rsidR="006C3102" w:rsidRPr="00B01423" w:rsidRDefault="006C3102" w:rsidP="006C3102">
      <w:pPr>
        <w:pStyle w:val="BodyText"/>
        <w:spacing w:line="261" w:lineRule="auto"/>
        <w:ind w:right="1019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</w:p>
    <w:p w14:paraId="57D4C945" w14:textId="1B694C9B" w:rsidR="00B328FE" w:rsidRPr="00B01423" w:rsidRDefault="00B328FE" w:rsidP="006C3102">
      <w:pPr>
        <w:pStyle w:val="BodyText"/>
        <w:spacing w:line="261" w:lineRule="auto"/>
        <w:ind w:right="1019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Школу која је отворена, интерактивна, савремена, опремљена, окренута позитивним трендовима и која је мјесто гдје са осмјехом на лицу долазе и одлазе ученици, наставници и родитељи.</w:t>
      </w:r>
    </w:p>
    <w:bookmarkEnd w:id="3"/>
    <w:p w14:paraId="7F4D5D22" w14:textId="77777777" w:rsidR="006C3102" w:rsidRPr="00B01423" w:rsidRDefault="006C3102" w:rsidP="006C3102">
      <w:pPr>
        <w:spacing w:line="261" w:lineRule="auto"/>
        <w:ind w:right="1002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</w:p>
    <w:p w14:paraId="36F51B1D" w14:textId="4603151A" w:rsidR="008D0218" w:rsidRPr="00B01423" w:rsidRDefault="008D0218" w:rsidP="006C3102">
      <w:pPr>
        <w:spacing w:line="261" w:lineRule="auto"/>
        <w:ind w:right="1002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План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развоја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ће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базирати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томе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буде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модерна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у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свим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аспектима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од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извођења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наставе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и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ваннаставних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активности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до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њене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укључености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у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сфере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ж</w:t>
      </w:r>
      <w:r w:rsidR="00805080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ивота</w:t>
      </w:r>
      <w:proofErr w:type="spellEnd"/>
      <w:r w:rsidR="00805080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и </w:t>
      </w:r>
      <w:proofErr w:type="spellStart"/>
      <w:r w:rsidR="00805080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рада</w:t>
      </w:r>
      <w:proofErr w:type="spellEnd"/>
      <w:r w:rsidR="00805080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805080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локалне</w:t>
      </w:r>
      <w:proofErr w:type="spellEnd"/>
      <w:r w:rsidR="00805080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805080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заједнице</w:t>
      </w:r>
      <w:proofErr w:type="spellEnd"/>
      <w:r w:rsidR="00805080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.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Тежиће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кабинети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буду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опремљени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савременим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наставним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средствима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.</w:t>
      </w:r>
    </w:p>
    <w:p w14:paraId="1F79F3CD" w14:textId="77777777" w:rsidR="006C3102" w:rsidRDefault="006C3102" w:rsidP="006C3102">
      <w:pPr>
        <w:spacing w:line="261" w:lineRule="auto"/>
        <w:ind w:right="1002"/>
        <w:jc w:val="both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3F5E0394" w14:textId="038EFC84" w:rsidR="008D0218" w:rsidRPr="00B01423" w:rsidRDefault="008D0218" w:rsidP="006C3102">
      <w:pPr>
        <w:spacing w:line="261" w:lineRule="auto"/>
        <w:ind w:right="1002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lastRenderedPageBreak/>
        <w:t>Школа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ће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радити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развоју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квалитета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комуникације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између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наставника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родитеља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и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ученика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путем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педагошког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образовања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и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информисања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.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Тежиће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већем</w:t>
      </w:r>
      <w:proofErr w:type="spellEnd"/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укључивању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родитеља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у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постојеће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активности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.</w:t>
      </w:r>
    </w:p>
    <w:p w14:paraId="792238E2" w14:textId="77777777" w:rsidR="006C3102" w:rsidRPr="00B01423" w:rsidRDefault="006C3102" w:rsidP="006C3102">
      <w:pPr>
        <w:spacing w:line="261" w:lineRule="auto"/>
        <w:ind w:right="1002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</w:p>
    <w:p w14:paraId="122DD81E" w14:textId="248ABA85" w:rsidR="008D0218" w:rsidRPr="00B01423" w:rsidRDefault="008D0218" w:rsidP="006C3102">
      <w:pPr>
        <w:spacing w:line="261" w:lineRule="auto"/>
        <w:ind w:right="1002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Посебно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ће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водити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рачуна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о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надареним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ученицима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и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ствараће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услови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њихов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напредак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.</w:t>
      </w:r>
    </w:p>
    <w:p w14:paraId="181536FA" w14:textId="77777777" w:rsidR="006C3102" w:rsidRPr="00B01423" w:rsidRDefault="006C3102" w:rsidP="006C3102">
      <w:pPr>
        <w:spacing w:line="261" w:lineRule="auto"/>
        <w:ind w:right="1002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</w:p>
    <w:p w14:paraId="4722952E" w14:textId="30ED3BA0" w:rsidR="008D0218" w:rsidRPr="00B01423" w:rsidRDefault="008D0218" w:rsidP="006C3102">
      <w:pPr>
        <w:spacing w:line="261" w:lineRule="auto"/>
        <w:ind w:right="1002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ће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трудити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одржава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сарадњу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институцијама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локалне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заједнице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осталим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школама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регије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здравственим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установама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Центром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социј</w:t>
      </w:r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ални</w:t>
      </w:r>
      <w:proofErr w:type="spellEnd"/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рад</w:t>
      </w:r>
      <w:proofErr w:type="spellEnd"/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Бијељина, </w:t>
      </w:r>
      <w:proofErr w:type="spellStart"/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Педагошким</w:t>
      </w:r>
      <w:proofErr w:type="spellEnd"/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C50F0B"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</w:t>
      </w:r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аводом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Министарством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просвјете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и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културе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и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осталим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институцијама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значајним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за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живот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и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рад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Школе</w:t>
      </w:r>
      <w:proofErr w:type="spellEnd"/>
      <w:r w:rsidRPr="00B014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.</w:t>
      </w:r>
    </w:p>
    <w:p w14:paraId="14C1EA0B" w14:textId="77777777" w:rsidR="008D0218" w:rsidRPr="008D0218" w:rsidRDefault="008D0218" w:rsidP="00851933">
      <w:pPr>
        <w:spacing w:line="261" w:lineRule="auto"/>
        <w:jc w:val="both"/>
        <w:sectPr w:rsidR="008D0218" w:rsidRPr="008D0218" w:rsidSect="00E27FFD">
          <w:type w:val="continuous"/>
          <w:pgSz w:w="12240" w:h="15840"/>
          <w:pgMar w:top="1500" w:right="860" w:bottom="280" w:left="880" w:header="720" w:footer="720" w:gutter="0"/>
          <w:cols w:space="720"/>
        </w:sectPr>
      </w:pPr>
    </w:p>
    <w:p w14:paraId="6E3C63C9" w14:textId="142F8118" w:rsidR="00851933" w:rsidRPr="00E27FFD" w:rsidRDefault="00E93E52" w:rsidP="00CF45D8">
      <w:pPr>
        <w:pStyle w:val="Heading1"/>
        <w:numPr>
          <w:ilvl w:val="0"/>
          <w:numId w:val="11"/>
        </w:numPr>
        <w:rPr>
          <w:color w:val="0F243E" w:themeColor="text2" w:themeShade="80"/>
        </w:rPr>
      </w:pPr>
      <w:r>
        <w:rPr>
          <w:color w:val="0F243E" w:themeColor="text2" w:themeShade="80"/>
          <w:lang w:val="sr-Latn-BA"/>
        </w:rPr>
        <w:lastRenderedPageBreak/>
        <w:t xml:space="preserve">SWOT </w:t>
      </w:r>
      <w:r>
        <w:rPr>
          <w:color w:val="0F243E" w:themeColor="text2" w:themeShade="80"/>
          <w:lang w:val="sr-Cyrl-BA"/>
        </w:rPr>
        <w:t>АНАЛИЗА</w:t>
      </w:r>
    </w:p>
    <w:p w14:paraId="1DCD1447" w14:textId="77777777" w:rsidR="00851933" w:rsidRDefault="00851933" w:rsidP="00851933">
      <w:pPr>
        <w:pStyle w:val="BodyText"/>
        <w:rPr>
          <w:b/>
          <w:sz w:val="20"/>
        </w:rPr>
      </w:pPr>
    </w:p>
    <w:p w14:paraId="5F8F9DD1" w14:textId="77777777" w:rsidR="00851933" w:rsidRDefault="00851933" w:rsidP="00851933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116" w:type="dxa"/>
        <w:tblBorders>
          <w:top w:val="single" w:sz="18" w:space="0" w:color="1E487C"/>
          <w:left w:val="single" w:sz="18" w:space="0" w:color="1E487C"/>
          <w:bottom w:val="single" w:sz="18" w:space="0" w:color="1E487C"/>
          <w:right w:val="single" w:sz="18" w:space="0" w:color="1E487C"/>
          <w:insideH w:val="single" w:sz="18" w:space="0" w:color="1E487C"/>
          <w:insideV w:val="single" w:sz="18" w:space="0" w:color="1E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6"/>
        <w:gridCol w:w="4989"/>
      </w:tblGrid>
      <w:tr w:rsidR="00851933" w:rsidRPr="00805080" w14:paraId="0B4AD2D8" w14:textId="77777777" w:rsidTr="00E27FFD">
        <w:trPr>
          <w:trHeight w:val="507"/>
        </w:trPr>
        <w:tc>
          <w:tcPr>
            <w:tcW w:w="5246" w:type="dxa"/>
          </w:tcPr>
          <w:p w14:paraId="23A63358" w14:textId="77777777" w:rsidR="00851933" w:rsidRPr="00E27FFD" w:rsidRDefault="00851933" w:rsidP="007C317E">
            <w:pPr>
              <w:pStyle w:val="TableParagraph"/>
              <w:spacing w:before="155"/>
              <w:ind w:left="2388" w:right="2194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E27FFD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24"/>
                <w:szCs w:val="24"/>
              </w:rPr>
              <w:t>СНАГЕ</w:t>
            </w:r>
          </w:p>
        </w:tc>
        <w:tc>
          <w:tcPr>
            <w:tcW w:w="4989" w:type="dxa"/>
          </w:tcPr>
          <w:p w14:paraId="3A0C7755" w14:textId="77777777" w:rsidR="00851933" w:rsidRPr="00E27FFD" w:rsidRDefault="00851933" w:rsidP="007C317E">
            <w:pPr>
              <w:pStyle w:val="TableParagraph"/>
              <w:spacing w:before="155"/>
              <w:ind w:left="2030" w:right="1827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E27FFD">
              <w:rPr>
                <w:rFonts w:asciiTheme="minorHAnsi" w:hAnsiTheme="minorHAnsi" w:cstheme="minorHAnsi"/>
                <w:b/>
                <w:color w:val="0F243E" w:themeColor="text2" w:themeShade="80"/>
                <w:w w:val="95"/>
                <w:sz w:val="24"/>
                <w:szCs w:val="24"/>
              </w:rPr>
              <w:t>СЛАБОСТИ</w:t>
            </w:r>
          </w:p>
        </w:tc>
      </w:tr>
      <w:tr w:rsidR="00851933" w:rsidRPr="00805080" w14:paraId="558349AE" w14:textId="77777777" w:rsidTr="00E27FFD">
        <w:trPr>
          <w:trHeight w:val="10142"/>
        </w:trPr>
        <w:tc>
          <w:tcPr>
            <w:tcW w:w="5246" w:type="dxa"/>
          </w:tcPr>
          <w:p w14:paraId="50876F93" w14:textId="77777777" w:rsidR="00851933" w:rsidRDefault="00851933" w:rsidP="007C317E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D042B3" w14:textId="77777777" w:rsidR="008D558D" w:rsidRPr="008D558D" w:rsidRDefault="008D558D" w:rsidP="008D558D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</w:tabs>
              <w:spacing w:line="259" w:lineRule="auto"/>
              <w:ind w:right="532" w:hanging="3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Традиција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9372C87" w14:textId="77777777" w:rsidR="00D673F8" w:rsidRPr="00805080" w:rsidRDefault="00D673F8" w:rsidP="00D673F8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</w:tabs>
              <w:spacing w:before="1" w:line="259" w:lineRule="auto"/>
              <w:ind w:right="587" w:hanging="3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Учешће</w:t>
            </w:r>
            <w:proofErr w:type="spellEnd"/>
            <w:r w:rsidRPr="00805080">
              <w:rPr>
                <w:rFonts w:asciiTheme="minorHAnsi" w:hAnsiTheme="minorHAnsi" w:cstheme="minorHAnsi"/>
                <w:spacing w:val="-10"/>
                <w:w w:val="95"/>
                <w:sz w:val="24"/>
                <w:szCs w:val="24"/>
              </w:rPr>
              <w:t xml:space="preserve"> </w:t>
            </w:r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и</w:t>
            </w:r>
            <w:r w:rsidRPr="00805080">
              <w:rPr>
                <w:rFonts w:asciiTheme="minorHAnsi" w:hAnsiTheme="minorHAnsi" w:cstheme="minorHAnsi"/>
                <w:spacing w:val="-8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ус</w:t>
            </w:r>
            <w:r w:rsidR="00677EEB"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ј</w:t>
            </w:r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песи</w:t>
            </w:r>
            <w:proofErr w:type="spellEnd"/>
            <w:r w:rsidRPr="00805080">
              <w:rPr>
                <w:rFonts w:asciiTheme="minorHAnsi" w:hAnsiTheme="minorHAnsi" w:cstheme="minorHAnsi"/>
                <w:spacing w:val="-9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наших</w:t>
            </w:r>
            <w:proofErr w:type="spellEnd"/>
            <w:r w:rsidRPr="00805080">
              <w:rPr>
                <w:rFonts w:asciiTheme="minorHAnsi" w:hAnsiTheme="minorHAnsi" w:cstheme="minorHAnsi"/>
                <w:spacing w:val="-7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ученика</w:t>
            </w:r>
            <w:proofErr w:type="spellEnd"/>
            <w:r w:rsidRPr="00805080"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на</w:t>
            </w:r>
            <w:proofErr w:type="spellEnd"/>
            <w:r w:rsidRPr="00805080">
              <w:rPr>
                <w:rFonts w:asciiTheme="minorHAnsi" w:hAnsiTheme="minorHAnsi" w:cstheme="minorHAnsi"/>
                <w:spacing w:val="-10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различитим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такмичењима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44B407D1" w14:textId="0B535E7A" w:rsidR="00CB2554" w:rsidRPr="00805080" w:rsidRDefault="006C3102" w:rsidP="00CB2554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</w:tabs>
              <w:spacing w:line="259" w:lineRule="auto"/>
              <w:ind w:right="532" w:hanging="3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У школи је развијена сарадња на свим нивоима</w:t>
            </w:r>
            <w:r w:rsidR="00CB2554" w:rsidRPr="008050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499CAF6C" w14:textId="4038537C" w:rsidR="00CB2554" w:rsidRPr="00C34BE9" w:rsidRDefault="00C34BE9" w:rsidP="00CB2554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</w:tabs>
              <w:spacing w:line="259" w:lineRule="auto"/>
              <w:ind w:right="532" w:hanging="3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Редовна сарадња са образовним, културним, здравственим и невладиним институцијама и организацијама</w:t>
            </w:r>
            <w:r w:rsidR="00CB2554" w:rsidRPr="008050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494904CF" w14:textId="3225E999" w:rsidR="00C34BE9" w:rsidRPr="00805080" w:rsidRDefault="00C34BE9" w:rsidP="00CB2554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</w:tabs>
              <w:spacing w:line="259" w:lineRule="auto"/>
              <w:ind w:right="532" w:hanging="3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Локација у ужем градском језгру;</w:t>
            </w:r>
          </w:p>
          <w:p w14:paraId="1B029B8D" w14:textId="77777777" w:rsidR="00677EEB" w:rsidRPr="00805080" w:rsidRDefault="00677EEB" w:rsidP="00CB2554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</w:tabs>
              <w:spacing w:line="259" w:lineRule="auto"/>
              <w:ind w:right="532" w:hanging="3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Добра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сарадња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са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родитељима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укљученост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родитеља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у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активности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школе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4E16377B" w14:textId="77777777" w:rsidR="00CB2554" w:rsidRPr="00805080" w:rsidRDefault="00CB2554" w:rsidP="000D70EE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</w:tabs>
              <w:spacing w:line="259" w:lineRule="auto"/>
              <w:ind w:right="532" w:hanging="3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Наставно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особље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компетентно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остварује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наставне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планове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програме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F45D8">
              <w:rPr>
                <w:rFonts w:asciiTheme="minorHAnsi" w:hAnsiTheme="minorHAnsi" w:cstheme="minorHAnsi"/>
                <w:sz w:val="24"/>
                <w:szCs w:val="24"/>
              </w:rPr>
              <w:t xml:space="preserve">и </w:t>
            </w:r>
            <w:proofErr w:type="spellStart"/>
            <w:r w:rsidR="00CF45D8">
              <w:rPr>
                <w:rFonts w:asciiTheme="minorHAnsi" w:hAnsiTheme="minorHAnsi" w:cstheme="minorHAnsi"/>
                <w:sz w:val="24"/>
                <w:szCs w:val="24"/>
              </w:rPr>
              <w:t>испуњава</w:t>
            </w:r>
            <w:proofErr w:type="spellEnd"/>
            <w:r w:rsidR="00CF45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CF45D8">
              <w:rPr>
                <w:rFonts w:asciiTheme="minorHAnsi" w:hAnsiTheme="minorHAnsi" w:cstheme="minorHAnsi"/>
                <w:sz w:val="24"/>
                <w:szCs w:val="24"/>
              </w:rPr>
              <w:t>остале</w:t>
            </w:r>
            <w:proofErr w:type="spellEnd"/>
            <w:r w:rsidR="00CF45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CF45D8">
              <w:rPr>
                <w:rFonts w:asciiTheme="minorHAnsi" w:hAnsiTheme="minorHAnsi" w:cstheme="minorHAnsi"/>
                <w:sz w:val="24"/>
                <w:szCs w:val="24"/>
              </w:rPr>
              <w:t>радне</w:t>
            </w:r>
            <w:proofErr w:type="spellEnd"/>
            <w:r w:rsidR="00CF45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CF45D8">
              <w:rPr>
                <w:rFonts w:asciiTheme="minorHAnsi" w:hAnsiTheme="minorHAnsi" w:cstheme="minorHAnsi"/>
                <w:sz w:val="24"/>
                <w:szCs w:val="24"/>
              </w:rPr>
              <w:t>обавезе</w:t>
            </w:r>
            <w:proofErr w:type="spellEnd"/>
            <w:r w:rsidR="00CF45D8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;</w:t>
            </w:r>
          </w:p>
          <w:p w14:paraId="455B398F" w14:textId="77777777" w:rsidR="00677EEB" w:rsidRPr="00805080" w:rsidRDefault="00677EEB" w:rsidP="00677EEB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</w:tabs>
              <w:spacing w:before="16" w:line="259" w:lineRule="auto"/>
              <w:ind w:right="343" w:hanging="3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Модерно</w:t>
            </w:r>
            <w:proofErr w:type="spellEnd"/>
            <w:r w:rsidRPr="00805080">
              <w:rPr>
                <w:rFonts w:asciiTheme="minorHAnsi" w:hAnsiTheme="minorHAnsi" w:cstheme="minorHAnsi"/>
                <w:spacing w:val="-33"/>
                <w:sz w:val="24"/>
                <w:szCs w:val="24"/>
              </w:rPr>
              <w:t xml:space="preserve"> </w:t>
            </w:r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805080">
              <w:rPr>
                <w:rFonts w:asciiTheme="minorHAnsi" w:hAnsiTheme="minorHAnsi" w:cstheme="minorHAnsi"/>
                <w:spacing w:val="-33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добро</w:t>
            </w:r>
            <w:proofErr w:type="spellEnd"/>
            <w:r w:rsidRPr="00805080">
              <w:rPr>
                <w:rFonts w:asciiTheme="minorHAnsi" w:hAnsiTheme="minorHAnsi" w:cstheme="minorHAnsi"/>
                <w:spacing w:val="-33"/>
                <w:sz w:val="24"/>
                <w:szCs w:val="24"/>
              </w:rPr>
              <w:t xml:space="preserve"> 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опремљена</w:t>
            </w:r>
            <w:proofErr w:type="spellEnd"/>
            <w:r w:rsidR="00C50F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C50F0B">
              <w:rPr>
                <w:rFonts w:asciiTheme="minorHAnsi" w:hAnsiTheme="minorHAnsi" w:cstheme="minorHAnsi"/>
                <w:sz w:val="24"/>
                <w:szCs w:val="24"/>
              </w:rPr>
              <w:t>спортска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сала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57BBEE8D" w14:textId="77777777" w:rsidR="00677EEB" w:rsidRPr="00805080" w:rsidRDefault="00677EEB" w:rsidP="00677EEB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</w:tabs>
              <w:spacing w:before="16" w:line="259" w:lineRule="auto"/>
              <w:ind w:right="343" w:hanging="3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Модер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ан</w:t>
            </w:r>
            <w:r w:rsidRPr="00805080">
              <w:rPr>
                <w:rFonts w:asciiTheme="minorHAnsi" w:hAnsiTheme="minorHAnsi" w:cstheme="minorHAnsi"/>
                <w:spacing w:val="-33"/>
                <w:sz w:val="24"/>
                <w:szCs w:val="24"/>
              </w:rPr>
              <w:t xml:space="preserve"> </w:t>
            </w:r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805080">
              <w:rPr>
                <w:rFonts w:asciiTheme="minorHAnsi" w:hAnsiTheme="minorHAnsi" w:cstheme="minorHAnsi"/>
                <w:spacing w:val="-33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добро</w:t>
            </w:r>
            <w:proofErr w:type="spellEnd"/>
            <w:r w:rsidRPr="00805080">
              <w:rPr>
                <w:rFonts w:asciiTheme="minorHAnsi" w:hAnsiTheme="minorHAnsi" w:cstheme="minorHAnsi"/>
                <w:spacing w:val="-33"/>
                <w:sz w:val="24"/>
                <w:szCs w:val="24"/>
              </w:rPr>
              <w:t xml:space="preserve"> 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опремљен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објекат ПШ „Лединци“</w:t>
            </w:r>
            <w:r w:rsidR="00CF45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F45D8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;</w:t>
            </w:r>
          </w:p>
          <w:p w14:paraId="5FBB7BA0" w14:textId="77777777" w:rsidR="00851933" w:rsidRPr="00805080" w:rsidRDefault="00851933" w:rsidP="00851933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</w:tabs>
              <w:spacing w:line="259" w:lineRule="auto"/>
              <w:ind w:right="831" w:hanging="3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Наставници</w:t>
            </w:r>
            <w:proofErr w:type="spellEnd"/>
            <w:r w:rsidRPr="00805080">
              <w:rPr>
                <w:rFonts w:asciiTheme="minorHAnsi" w:hAnsiTheme="minorHAnsi" w:cstheme="minorHAnsi"/>
                <w:spacing w:val="-14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користе</w:t>
            </w:r>
            <w:proofErr w:type="spellEnd"/>
            <w:r w:rsidRPr="00805080"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наставне</w:t>
            </w:r>
            <w:proofErr w:type="spellEnd"/>
            <w:r w:rsidRPr="00805080">
              <w:rPr>
                <w:rFonts w:asciiTheme="minorHAnsi" w:hAnsiTheme="minorHAnsi" w:cstheme="minorHAnsi"/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методе</w:t>
            </w:r>
            <w:proofErr w:type="spellEnd"/>
            <w:r w:rsidRPr="00805080">
              <w:rPr>
                <w:rFonts w:asciiTheme="minorHAnsi" w:hAnsiTheme="minorHAnsi" w:cstheme="minorHAnsi"/>
                <w:spacing w:val="-13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које</w:t>
            </w:r>
            <w:proofErr w:type="spellEnd"/>
            <w:r w:rsidRPr="00805080"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су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eфикасне</w:t>
            </w:r>
            <w:proofErr w:type="spellEnd"/>
            <w:r w:rsidRPr="00805080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  <w:r w:rsidRPr="00805080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односу</w:t>
            </w:r>
            <w:proofErr w:type="spellEnd"/>
            <w:r w:rsidRPr="00805080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proofErr w:type="spellEnd"/>
            <w:r w:rsidRPr="00805080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циљ</w:t>
            </w:r>
            <w:proofErr w:type="spellEnd"/>
            <w:r w:rsidRPr="00805080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часа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36829240" w14:textId="77777777" w:rsidR="00851933" w:rsidRPr="00805080" w:rsidRDefault="00851933" w:rsidP="00851933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</w:tabs>
              <w:spacing w:before="3" w:line="259" w:lineRule="auto"/>
              <w:ind w:right="375" w:hanging="3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Наставници</w:t>
            </w:r>
            <w:proofErr w:type="spellEnd"/>
            <w:r w:rsidRPr="00805080">
              <w:rPr>
                <w:rFonts w:asciiTheme="minorHAnsi" w:hAnsiTheme="minorHAnsi" w:cstheme="minorHAnsi"/>
                <w:spacing w:val="-17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прилагођавају</w:t>
            </w:r>
            <w:proofErr w:type="spellEnd"/>
            <w:r w:rsidRPr="00805080">
              <w:rPr>
                <w:rFonts w:asciiTheme="minorHAnsi" w:hAnsiTheme="minorHAnsi" w:cstheme="minorHAnsi"/>
                <w:spacing w:val="-17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рад</w:t>
            </w:r>
            <w:proofErr w:type="spellEnd"/>
            <w:r w:rsidRPr="00805080">
              <w:rPr>
                <w:rFonts w:asciiTheme="minorHAnsi" w:hAnsiTheme="minorHAnsi" w:cstheme="minorHAnsi"/>
                <w:spacing w:val="-14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на</w:t>
            </w:r>
            <w:proofErr w:type="spellEnd"/>
            <w:r w:rsidRPr="00805080">
              <w:rPr>
                <w:rFonts w:asciiTheme="minorHAnsi" w:hAnsiTheme="minorHAnsi" w:cstheme="minorHAnsi"/>
                <w:spacing w:val="-15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часу</w:t>
            </w:r>
            <w:proofErr w:type="spellEnd"/>
            <w:r w:rsidRPr="00805080">
              <w:rPr>
                <w:rFonts w:asciiTheme="minorHAnsi" w:hAnsiTheme="minorHAnsi" w:cstheme="minorHAnsi"/>
                <w:spacing w:val="-14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потребама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ученика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4A317505" w14:textId="77777777" w:rsidR="00851933" w:rsidRPr="00805080" w:rsidRDefault="00851933" w:rsidP="00851933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</w:tabs>
              <w:spacing w:before="1"/>
              <w:ind w:hanging="3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Наставници</w:t>
            </w:r>
            <w:proofErr w:type="spellEnd"/>
            <w:r w:rsidRPr="00805080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имају</w:t>
            </w:r>
            <w:proofErr w:type="spellEnd"/>
            <w:r w:rsidRPr="00805080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разум</w:t>
            </w:r>
            <w:proofErr w:type="spellEnd"/>
            <w:r w:rsidR="00924E14" w:rsidRPr="0080508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иј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евања</w:t>
            </w:r>
            <w:proofErr w:type="spellEnd"/>
            <w:r w:rsidRPr="00805080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за</w:t>
            </w:r>
            <w:proofErr w:type="spellEnd"/>
            <w:r w:rsidRPr="00805080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ученике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66631D80" w14:textId="77777777" w:rsidR="00851933" w:rsidRPr="00805080" w:rsidRDefault="00851933" w:rsidP="00851933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</w:tabs>
              <w:spacing w:before="5" w:line="261" w:lineRule="auto"/>
              <w:ind w:right="1016" w:hanging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  <w:r w:rsidR="007C317E"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05080">
              <w:rPr>
                <w:rFonts w:asciiTheme="minorHAnsi" w:hAnsiTheme="minorHAnsi" w:cstheme="minorHAnsi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школи</w:t>
            </w:r>
            <w:proofErr w:type="spellEnd"/>
            <w:r w:rsidR="007C317E"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05080">
              <w:rPr>
                <w:rFonts w:asciiTheme="minorHAnsi" w:hAnsiTheme="minorHAnsi" w:cstheme="minorHAnsi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функционишу</w:t>
            </w:r>
            <w:proofErr w:type="spellEnd"/>
            <w:r w:rsidRPr="00805080">
              <w:rPr>
                <w:rFonts w:asciiTheme="minorHAnsi" w:hAnsiTheme="minorHAnsi" w:cstheme="minorHAnsi"/>
                <w:spacing w:val="-37"/>
                <w:sz w:val="24"/>
                <w:szCs w:val="24"/>
              </w:rPr>
              <w:t xml:space="preserve"> </w:t>
            </w:r>
            <w:r w:rsidR="007C317E" w:rsidRPr="00805080">
              <w:rPr>
                <w:rFonts w:asciiTheme="minorHAnsi" w:hAnsiTheme="minorHAnsi" w:cstheme="minorHAnsi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тимови</w:t>
            </w:r>
            <w:proofErr w:type="spellEnd"/>
            <w:r w:rsidR="007C317E"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05080">
              <w:rPr>
                <w:rFonts w:asciiTheme="minorHAnsi" w:hAnsiTheme="minorHAnsi" w:cstheme="minorHAnsi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за</w:t>
            </w:r>
            <w:proofErr w:type="spellEnd"/>
            <w:r w:rsidRPr="00805080">
              <w:rPr>
                <w:rFonts w:asciiTheme="minorHAnsi" w:hAnsiTheme="minorHAnsi" w:cstheme="minorHAnsi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подршку</w:t>
            </w:r>
            <w:proofErr w:type="spellEnd"/>
            <w:r w:rsidR="007C317E"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ученицима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6E1E3A9F" w14:textId="77777777" w:rsidR="00CB2554" w:rsidRPr="00805080" w:rsidRDefault="00CB2554" w:rsidP="00C34BE9">
            <w:pPr>
              <w:pStyle w:val="TableParagraph"/>
              <w:tabs>
                <w:tab w:val="left" w:pos="453"/>
                <w:tab w:val="left" w:pos="454"/>
              </w:tabs>
              <w:spacing w:before="1" w:line="261" w:lineRule="auto"/>
              <w:ind w:left="453" w:right="58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9" w:type="dxa"/>
          </w:tcPr>
          <w:p w14:paraId="18BBE897" w14:textId="77777777" w:rsidR="00851933" w:rsidRPr="00805080" w:rsidRDefault="00851933" w:rsidP="007C317E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412B0B8" w14:textId="7083856D" w:rsidR="008D0218" w:rsidRPr="00805080" w:rsidRDefault="006C3102" w:rsidP="008D0218">
            <w:pPr>
              <w:pStyle w:val="TableParagraph"/>
              <w:numPr>
                <w:ilvl w:val="0"/>
                <w:numId w:val="1"/>
              </w:numPr>
              <w:tabs>
                <w:tab w:val="left" w:pos="499"/>
                <w:tab w:val="left" w:pos="500"/>
              </w:tabs>
              <w:spacing w:before="1" w:line="261" w:lineRule="auto"/>
              <w:ind w:right="313" w:hanging="3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Просторни капацитети у централној школи</w:t>
            </w:r>
            <w:r w:rsidR="008D0218" w:rsidRPr="008050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3C3D407D" w14:textId="77777777" w:rsidR="008D0218" w:rsidRPr="00805080" w:rsidRDefault="008D0218" w:rsidP="008D0218">
            <w:pPr>
              <w:pStyle w:val="TableParagraph"/>
              <w:numPr>
                <w:ilvl w:val="0"/>
                <w:numId w:val="1"/>
              </w:numPr>
              <w:tabs>
                <w:tab w:val="left" w:pos="499"/>
                <w:tab w:val="left" w:pos="500"/>
              </w:tabs>
              <w:spacing w:before="1" w:line="261" w:lineRule="auto"/>
              <w:ind w:right="313" w:hanging="3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Недовољна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опр</w:t>
            </w:r>
            <w:r w:rsidR="00CF45D8">
              <w:rPr>
                <w:rFonts w:asciiTheme="minorHAnsi" w:hAnsiTheme="minorHAnsi" w:cstheme="minorHAnsi"/>
                <w:sz w:val="24"/>
                <w:szCs w:val="24"/>
              </w:rPr>
              <w:t>емљеност</w:t>
            </w:r>
            <w:proofErr w:type="spellEnd"/>
            <w:r w:rsidR="00CF45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CF45D8">
              <w:rPr>
                <w:rFonts w:asciiTheme="minorHAnsi" w:hAnsiTheme="minorHAnsi" w:cstheme="minorHAnsi"/>
                <w:sz w:val="24"/>
                <w:szCs w:val="24"/>
              </w:rPr>
              <w:t>наставним</w:t>
            </w:r>
            <w:proofErr w:type="spellEnd"/>
            <w:r w:rsidR="00CF45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CF45D8">
              <w:rPr>
                <w:rFonts w:asciiTheme="minorHAnsi" w:hAnsiTheme="minorHAnsi" w:cstheme="minorHAnsi"/>
                <w:sz w:val="24"/>
                <w:szCs w:val="24"/>
              </w:rPr>
              <w:t>средствима</w:t>
            </w:r>
            <w:proofErr w:type="spellEnd"/>
            <w:r w:rsidR="00CF45D8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;</w:t>
            </w:r>
          </w:p>
          <w:p w14:paraId="14DFC6CA" w14:textId="0B451761" w:rsidR="008D0218" w:rsidRPr="00805080" w:rsidRDefault="008D0218" w:rsidP="008D0218">
            <w:pPr>
              <w:pStyle w:val="TableParagraph"/>
              <w:numPr>
                <w:ilvl w:val="0"/>
                <w:numId w:val="1"/>
              </w:numPr>
              <w:tabs>
                <w:tab w:val="left" w:pos="499"/>
                <w:tab w:val="left" w:pos="500"/>
              </w:tabs>
              <w:spacing w:before="1" w:line="261" w:lineRule="auto"/>
              <w:ind w:right="313" w:hanging="3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Недовољна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примјена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информационих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технологија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у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настави</w:t>
            </w:r>
            <w:proofErr w:type="spellEnd"/>
            <w:r w:rsidR="00C34BE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и претежно традиционална настава</w:t>
            </w:r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31AD673A" w14:textId="5277D3FE" w:rsidR="008D0218" w:rsidRPr="00E30BB7" w:rsidRDefault="008D0218" w:rsidP="00E30BB7">
            <w:pPr>
              <w:pStyle w:val="TableParagraph"/>
              <w:numPr>
                <w:ilvl w:val="0"/>
                <w:numId w:val="1"/>
              </w:numPr>
              <w:tabs>
                <w:tab w:val="left" w:pos="499"/>
                <w:tab w:val="left" w:pos="500"/>
              </w:tabs>
              <w:spacing w:before="1" w:line="261" w:lineRule="auto"/>
              <w:ind w:right="313" w:hanging="3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Разуђеност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школског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објекта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много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је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улаза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у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централни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објекат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Школе;</w:t>
            </w:r>
            <w:r w:rsidRPr="00E30BB7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645DEEB7" w14:textId="10F877E0" w:rsidR="00851933" w:rsidRPr="00805080" w:rsidRDefault="00C34BE9" w:rsidP="00851933">
            <w:pPr>
              <w:pStyle w:val="TableParagraph"/>
              <w:numPr>
                <w:ilvl w:val="0"/>
                <w:numId w:val="1"/>
              </w:numPr>
              <w:tabs>
                <w:tab w:val="left" w:pos="499"/>
                <w:tab w:val="left" w:pos="500"/>
              </w:tabs>
              <w:spacing w:before="2" w:line="261" w:lineRule="auto"/>
              <w:ind w:right="170" w:hanging="3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val="sr-Cyrl-BA"/>
              </w:rPr>
              <w:t>Недовољна корелација међу предметима</w:t>
            </w:r>
            <w:r w:rsidR="00851933" w:rsidRPr="008050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29BC9BC" w14:textId="77777777" w:rsidR="00851933" w:rsidRPr="00805080" w:rsidRDefault="00851933" w:rsidP="00851933">
            <w:pPr>
              <w:pStyle w:val="TableParagraph"/>
              <w:numPr>
                <w:ilvl w:val="0"/>
                <w:numId w:val="1"/>
              </w:numPr>
              <w:tabs>
                <w:tab w:val="left" w:pos="499"/>
                <w:tab w:val="left" w:pos="500"/>
              </w:tabs>
              <w:spacing w:line="261" w:lineRule="auto"/>
              <w:ind w:right="245" w:hanging="3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Школски</w:t>
            </w:r>
            <w:proofErr w:type="spellEnd"/>
            <w:r w:rsidR="007C317E"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05080">
              <w:rPr>
                <w:rFonts w:asciiTheme="minorHAnsi" w:hAnsiTheme="minorHAnsi" w:cstheme="minorHAnsi"/>
                <w:spacing w:val="-41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простор</w:t>
            </w:r>
            <w:proofErr w:type="spellEnd"/>
            <w:r w:rsidR="007C317E"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05080">
              <w:rPr>
                <w:rFonts w:asciiTheme="minorHAnsi" w:hAnsiTheme="minorHAnsi" w:cstheme="minorHAnsi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није</w:t>
            </w:r>
            <w:proofErr w:type="spellEnd"/>
            <w:r w:rsidRPr="00805080">
              <w:rPr>
                <w:rFonts w:asciiTheme="minorHAnsi" w:hAnsiTheme="minorHAnsi" w:cstheme="minorHAnsi"/>
                <w:spacing w:val="-38"/>
                <w:sz w:val="24"/>
                <w:szCs w:val="24"/>
              </w:rPr>
              <w:t xml:space="preserve"> </w:t>
            </w:r>
            <w:r w:rsidR="007C317E" w:rsidRPr="00805080">
              <w:rPr>
                <w:rFonts w:asciiTheme="minorHAnsi" w:hAnsiTheme="minorHAnsi" w:cstheme="minorHAnsi"/>
                <w:spacing w:val="-38"/>
                <w:sz w:val="24"/>
                <w:szCs w:val="24"/>
              </w:rPr>
              <w:t xml:space="preserve"> </w:t>
            </w:r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  <w:r w:rsidR="007C317E"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05080">
              <w:rPr>
                <w:rFonts w:asciiTheme="minorHAnsi" w:hAnsiTheme="minorHAnsi" w:cstheme="minorHAnsi"/>
                <w:spacing w:val="-39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потпуности</w:t>
            </w:r>
            <w:proofErr w:type="spellEnd"/>
            <w:r w:rsidRPr="00805080">
              <w:rPr>
                <w:rFonts w:asciiTheme="minorHAnsi" w:hAnsiTheme="minorHAnsi" w:cstheme="minorHAnsi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прилагођен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потребама</w:t>
            </w:r>
            <w:proofErr w:type="spellEnd"/>
            <w:r w:rsidRPr="00805080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="00C50F0B">
              <w:rPr>
                <w:rFonts w:asciiTheme="minorHAnsi" w:hAnsiTheme="minorHAnsi" w:cstheme="minorHAnsi"/>
                <w:sz w:val="24"/>
                <w:szCs w:val="24"/>
              </w:rPr>
              <w:t>ј</w:t>
            </w:r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еце</w:t>
            </w:r>
            <w:proofErr w:type="spellEnd"/>
            <w:r w:rsidRPr="00805080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са</w:t>
            </w:r>
            <w:proofErr w:type="spellEnd"/>
            <w:r w:rsidRPr="00805080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инвалидитетом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128DFDB1" w14:textId="01F7AC20" w:rsidR="00851933" w:rsidRPr="006C3102" w:rsidRDefault="00851933" w:rsidP="006C3102">
            <w:pPr>
              <w:pStyle w:val="TableParagraph"/>
              <w:numPr>
                <w:ilvl w:val="0"/>
                <w:numId w:val="1"/>
              </w:numPr>
              <w:tabs>
                <w:tab w:val="left" w:pos="499"/>
                <w:tab w:val="left" w:pos="500"/>
              </w:tabs>
              <w:spacing w:before="1"/>
              <w:ind w:hanging="3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Недовољно</w:t>
            </w:r>
            <w:proofErr w:type="spellEnd"/>
            <w:r w:rsidR="007C317E"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05080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уређено</w:t>
            </w:r>
            <w:proofErr w:type="spellEnd"/>
            <w:r w:rsidRPr="00805080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="007C317E" w:rsidRPr="00805080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школско</w:t>
            </w:r>
            <w:proofErr w:type="spellEnd"/>
            <w:r w:rsidR="007C317E"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05080">
              <w:rPr>
                <w:rFonts w:asciiTheme="minorHAnsi" w:hAnsiTheme="minorHAnsi" w:cstheme="minorHAnsi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двориште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6C4A247F" w14:textId="77777777" w:rsidR="00851933" w:rsidRPr="00805080" w:rsidRDefault="00851933" w:rsidP="00851933">
            <w:pPr>
              <w:pStyle w:val="TableParagraph"/>
              <w:numPr>
                <w:ilvl w:val="0"/>
                <w:numId w:val="1"/>
              </w:numPr>
              <w:tabs>
                <w:tab w:val="left" w:pos="499"/>
                <w:tab w:val="left" w:pos="500"/>
              </w:tabs>
              <w:spacing w:before="5" w:line="261" w:lineRule="auto"/>
              <w:ind w:right="440" w:hanging="3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Недовољна</w:t>
            </w:r>
            <w:proofErr w:type="spellEnd"/>
            <w:r w:rsidRPr="00805080">
              <w:rPr>
                <w:rFonts w:asciiTheme="minorHAnsi" w:hAnsiTheme="minorHAnsi" w:cstheme="minorHAnsi"/>
                <w:spacing w:val="-16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мотивисаност</w:t>
            </w:r>
            <w:proofErr w:type="spellEnd"/>
            <w:r w:rsidRPr="00805080">
              <w:rPr>
                <w:rFonts w:asciiTheme="minorHAnsi" w:hAnsiTheme="minorHAnsi" w:cstheme="minorHAnsi"/>
                <w:spacing w:val="-14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неких</w:t>
            </w:r>
            <w:proofErr w:type="spellEnd"/>
            <w:r w:rsidRPr="00805080">
              <w:rPr>
                <w:rFonts w:asciiTheme="minorHAnsi" w:hAnsiTheme="minorHAnsi" w:cstheme="minorHAnsi"/>
                <w:spacing w:val="-15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наставника</w:t>
            </w:r>
            <w:proofErr w:type="spellEnd"/>
            <w:r w:rsidRPr="00805080">
              <w:rPr>
                <w:rFonts w:asciiTheme="minorHAnsi" w:hAnsiTheme="minorHAnsi" w:cstheme="minorHAnsi"/>
                <w:spacing w:val="-13"/>
                <w:w w:val="95"/>
                <w:sz w:val="24"/>
                <w:szCs w:val="24"/>
              </w:rPr>
              <w:t xml:space="preserve"> </w:t>
            </w:r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у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појединим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фазама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наставног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процеса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пројектима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707FE4CF" w14:textId="77777777" w:rsidR="00851933" w:rsidRPr="006C3102" w:rsidRDefault="00851933" w:rsidP="00851933">
            <w:pPr>
              <w:pStyle w:val="TableParagraph"/>
              <w:numPr>
                <w:ilvl w:val="0"/>
                <w:numId w:val="1"/>
              </w:numPr>
              <w:tabs>
                <w:tab w:val="left" w:pos="499"/>
                <w:tab w:val="left" w:pos="500"/>
              </w:tabs>
              <w:spacing w:before="2"/>
              <w:ind w:hanging="3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Недостатак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материјалних</w:t>
            </w:r>
            <w:proofErr w:type="spellEnd"/>
            <w:r w:rsidRPr="00805080">
              <w:rPr>
                <w:rFonts w:asciiTheme="minorHAnsi" w:hAnsiTheme="minorHAnsi" w:cstheme="minorHAnsi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средстава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3671AFD" w14:textId="4BE782A1" w:rsidR="006C3102" w:rsidRPr="00805080" w:rsidRDefault="006C3102" w:rsidP="00C34BE9">
            <w:pPr>
              <w:pStyle w:val="TableParagraph"/>
              <w:tabs>
                <w:tab w:val="left" w:pos="499"/>
                <w:tab w:val="left" w:pos="500"/>
              </w:tabs>
              <w:spacing w:before="2"/>
              <w:ind w:left="49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AE7619" w14:textId="77777777" w:rsidR="002C0063" w:rsidRDefault="002C0063" w:rsidP="002C0063">
      <w:pPr>
        <w:pStyle w:val="ListParagraph"/>
        <w:tabs>
          <w:tab w:val="left" w:pos="3841"/>
        </w:tabs>
        <w:spacing w:before="91"/>
        <w:ind w:left="3840" w:firstLine="0"/>
        <w:rPr>
          <w:b/>
          <w:sz w:val="26"/>
          <w:lang w:val="sr-Cyrl-BA"/>
        </w:rPr>
      </w:pPr>
    </w:p>
    <w:p w14:paraId="47F56769" w14:textId="77777777" w:rsidR="002C0063" w:rsidRDefault="002C0063" w:rsidP="002C0063">
      <w:pPr>
        <w:pStyle w:val="ListParagraph"/>
        <w:tabs>
          <w:tab w:val="left" w:pos="3841"/>
        </w:tabs>
        <w:spacing w:before="91"/>
        <w:ind w:left="3840" w:firstLine="0"/>
        <w:rPr>
          <w:b/>
          <w:sz w:val="26"/>
          <w:lang w:val="sr-Cyrl-BA"/>
        </w:rPr>
      </w:pPr>
    </w:p>
    <w:p w14:paraId="2C8D082E" w14:textId="77777777" w:rsidR="002C0063" w:rsidRDefault="002C0063" w:rsidP="002C0063">
      <w:pPr>
        <w:pStyle w:val="ListParagraph"/>
        <w:tabs>
          <w:tab w:val="left" w:pos="3841"/>
        </w:tabs>
        <w:spacing w:before="91"/>
        <w:ind w:left="3840" w:firstLine="0"/>
        <w:rPr>
          <w:b/>
          <w:sz w:val="26"/>
          <w:lang w:val="sr-Cyrl-BA"/>
        </w:rPr>
      </w:pPr>
    </w:p>
    <w:p w14:paraId="74A843DA" w14:textId="3BCF1D2F" w:rsidR="002C0063" w:rsidRPr="00E93E52" w:rsidRDefault="002C0063" w:rsidP="00E93E52">
      <w:pPr>
        <w:pStyle w:val="Heading1"/>
        <w:ind w:left="0"/>
        <w:jc w:val="left"/>
        <w:rPr>
          <w:color w:val="0F243E" w:themeColor="text2" w:themeShade="80"/>
          <w:lang w:val="sr-Cyrl-BA"/>
        </w:rPr>
      </w:pPr>
    </w:p>
    <w:p w14:paraId="76400551" w14:textId="77777777" w:rsidR="002C0063" w:rsidRDefault="002C0063" w:rsidP="002C0063">
      <w:pPr>
        <w:pStyle w:val="BodyText"/>
        <w:rPr>
          <w:b/>
          <w:sz w:val="20"/>
        </w:rPr>
      </w:pPr>
    </w:p>
    <w:p w14:paraId="1118EFD6" w14:textId="77777777" w:rsidR="002C0063" w:rsidRDefault="002C0063" w:rsidP="002C0063">
      <w:pPr>
        <w:pStyle w:val="BodyText"/>
        <w:spacing w:before="6"/>
        <w:rPr>
          <w:b/>
          <w:sz w:val="21"/>
        </w:rPr>
      </w:pPr>
    </w:p>
    <w:tbl>
      <w:tblPr>
        <w:tblW w:w="0" w:type="auto"/>
        <w:tblInd w:w="229" w:type="dxa"/>
        <w:tblBorders>
          <w:top w:val="single" w:sz="18" w:space="0" w:color="1E487C"/>
          <w:left w:val="single" w:sz="18" w:space="0" w:color="1E487C"/>
          <w:bottom w:val="single" w:sz="18" w:space="0" w:color="1E487C"/>
          <w:right w:val="single" w:sz="18" w:space="0" w:color="1E487C"/>
          <w:insideH w:val="single" w:sz="18" w:space="0" w:color="1E487C"/>
          <w:insideV w:val="single" w:sz="18" w:space="0" w:color="1E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4"/>
        <w:gridCol w:w="5330"/>
      </w:tblGrid>
      <w:tr w:rsidR="002C0063" w:rsidRPr="00805080" w14:paraId="72AD27A8" w14:textId="77777777" w:rsidTr="00E27FFD">
        <w:trPr>
          <w:trHeight w:val="532"/>
        </w:trPr>
        <w:tc>
          <w:tcPr>
            <w:tcW w:w="4824" w:type="dxa"/>
          </w:tcPr>
          <w:p w14:paraId="04B59E84" w14:textId="77777777" w:rsidR="002C0063" w:rsidRPr="00E27FFD" w:rsidRDefault="002C0063" w:rsidP="00B01423">
            <w:pPr>
              <w:pStyle w:val="TableParagraph"/>
              <w:spacing w:before="146"/>
              <w:ind w:right="1659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E27FFD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МОГУЋНОСТИ</w:t>
            </w:r>
          </w:p>
        </w:tc>
        <w:tc>
          <w:tcPr>
            <w:tcW w:w="5330" w:type="dxa"/>
          </w:tcPr>
          <w:p w14:paraId="468EE327" w14:textId="77777777" w:rsidR="002C0063" w:rsidRPr="00E27FFD" w:rsidRDefault="002C0063" w:rsidP="007C317E">
            <w:pPr>
              <w:pStyle w:val="TableParagraph"/>
              <w:spacing w:before="146"/>
              <w:ind w:left="2130" w:right="2127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E27FFD">
              <w:rPr>
                <w:rFonts w:asciiTheme="minorHAnsi" w:hAnsiTheme="minorHAnsi" w:cstheme="minorHAnsi"/>
                <w:b/>
                <w:color w:val="0F243E" w:themeColor="text2" w:themeShade="80"/>
                <w:w w:val="95"/>
                <w:sz w:val="24"/>
                <w:szCs w:val="24"/>
              </w:rPr>
              <w:t>ПРЕПРЕКЕ</w:t>
            </w:r>
          </w:p>
        </w:tc>
      </w:tr>
      <w:tr w:rsidR="002C0063" w:rsidRPr="00805080" w14:paraId="7E499F18" w14:textId="77777777" w:rsidTr="00E27FFD">
        <w:trPr>
          <w:trHeight w:val="5514"/>
        </w:trPr>
        <w:tc>
          <w:tcPr>
            <w:tcW w:w="4824" w:type="dxa"/>
          </w:tcPr>
          <w:p w14:paraId="77D745B9" w14:textId="77777777" w:rsidR="002C0063" w:rsidRPr="00805080" w:rsidRDefault="002C0063" w:rsidP="007C317E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89AC76A" w14:textId="77777777" w:rsidR="002C0063" w:rsidRPr="00805080" w:rsidRDefault="002C0063" w:rsidP="003A7CE7">
            <w:pPr>
              <w:pStyle w:val="TableParagraph"/>
              <w:numPr>
                <w:ilvl w:val="0"/>
                <w:numId w:val="22"/>
              </w:numPr>
              <w:tabs>
                <w:tab w:val="left" w:pos="508"/>
                <w:tab w:val="left" w:pos="509"/>
              </w:tabs>
              <w:spacing w:before="1" w:line="261" w:lineRule="auto"/>
              <w:ind w:right="265"/>
              <w:rPr>
                <w:rFonts w:asciiTheme="minorHAnsi" w:hAnsiTheme="minorHAnsi" w:cstheme="minorHAnsi"/>
                <w:color w:val="1E487C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Позитивни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реформски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процеси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у</w:t>
            </w:r>
            <w:r w:rsidRPr="00805080">
              <w:rPr>
                <w:rFonts w:asciiTheme="minorHAnsi" w:hAnsiTheme="minorHAnsi" w:cstheme="minorHAnsi"/>
                <w:spacing w:val="-24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образовању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који</w:t>
            </w:r>
            <w:proofErr w:type="spellEnd"/>
            <w:r w:rsidRPr="00805080">
              <w:rPr>
                <w:rFonts w:asciiTheme="minorHAnsi" w:hAnsiTheme="minorHAnsi" w:cstheme="minorHAnsi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омогућава</w:t>
            </w:r>
            <w:r w:rsidR="00D06936">
              <w:rPr>
                <w:rFonts w:asciiTheme="minorHAnsi" w:hAnsiTheme="minorHAnsi" w:cstheme="minorHAnsi"/>
                <w:sz w:val="24"/>
                <w:szCs w:val="24"/>
              </w:rPr>
              <w:t>ју</w:t>
            </w:r>
            <w:proofErr w:type="spellEnd"/>
            <w:r w:rsidRPr="00805080">
              <w:rPr>
                <w:rFonts w:asciiTheme="minorHAnsi" w:hAnsiTheme="minorHAnsi" w:cstheme="minorHAnsi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ино</w:t>
            </w:r>
            <w:r w:rsidR="00D06936">
              <w:rPr>
                <w:rFonts w:asciiTheme="minorHAnsi" w:hAnsiTheme="minorHAnsi" w:cstheme="minorHAnsi"/>
                <w:sz w:val="24"/>
                <w:szCs w:val="24"/>
              </w:rPr>
              <w:t>вативан</w:t>
            </w:r>
            <w:proofErr w:type="spellEnd"/>
            <w:r w:rsidRPr="00805080">
              <w:rPr>
                <w:rFonts w:asciiTheme="minorHAnsi" w:hAnsiTheme="minorHAnsi" w:cstheme="minorHAnsi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наставни</w:t>
            </w:r>
            <w:proofErr w:type="spellEnd"/>
            <w:r w:rsidRPr="00805080">
              <w:rPr>
                <w:rFonts w:asciiTheme="minorHAnsi" w:hAnsiTheme="minorHAnsi" w:cstheme="minorHAnsi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процес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4E0F511" w14:textId="77777777" w:rsidR="002C0063" w:rsidRPr="00805080" w:rsidRDefault="002C0063" w:rsidP="003A7CE7">
            <w:pPr>
              <w:pStyle w:val="TableParagraph"/>
              <w:numPr>
                <w:ilvl w:val="0"/>
                <w:numId w:val="22"/>
              </w:numPr>
              <w:tabs>
                <w:tab w:val="left" w:pos="554"/>
                <w:tab w:val="left" w:pos="555"/>
              </w:tabs>
              <w:spacing w:line="261" w:lineRule="auto"/>
              <w:ind w:right="143"/>
              <w:rPr>
                <w:rFonts w:asciiTheme="minorHAnsi" w:hAnsiTheme="minorHAnsi" w:cstheme="minorHAnsi"/>
                <w:color w:val="1E487C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Отворена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школа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која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укључује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препознаје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интересе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заинтересованих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страна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Школска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управа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Министарство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просв</w:t>
            </w:r>
            <w:proofErr w:type="spellEnd"/>
            <w:r w:rsidR="00791D4F" w:rsidRPr="0080508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ј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ете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Градска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управа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хуманитарне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еколошке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културне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спортске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91D4F" w:rsidRPr="00805080">
              <w:rPr>
                <w:rFonts w:asciiTheme="minorHAnsi" w:hAnsiTheme="minorHAnsi" w:cstheme="minorHAnsi"/>
                <w:sz w:val="24"/>
                <w:szCs w:val="24"/>
              </w:rPr>
              <w:t>организације</w:t>
            </w:r>
            <w:proofErr w:type="spellEnd"/>
            <w:r w:rsidR="00791D4F"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791D4F" w:rsidRPr="0080508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Дом здравља</w:t>
            </w:r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Центар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за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социјални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рад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,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привредни</w:t>
            </w:r>
            <w:proofErr w:type="spellEnd"/>
            <w:r w:rsidRPr="00805080">
              <w:rPr>
                <w:rFonts w:asciiTheme="minorHAnsi" w:hAnsiTheme="minorHAnsi" w:cstheme="minorHAnsi"/>
                <w:spacing w:val="-34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сектор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...);</w:t>
            </w:r>
          </w:p>
          <w:p w14:paraId="4526528F" w14:textId="77777777" w:rsidR="002C0063" w:rsidRPr="00805080" w:rsidRDefault="002C0063" w:rsidP="005B7EBB">
            <w:pPr>
              <w:pStyle w:val="TableParagraph"/>
              <w:numPr>
                <w:ilvl w:val="0"/>
                <w:numId w:val="22"/>
              </w:numPr>
              <w:tabs>
                <w:tab w:val="left" w:pos="508"/>
                <w:tab w:val="left" w:pos="509"/>
              </w:tabs>
              <w:spacing w:before="4"/>
              <w:rPr>
                <w:rFonts w:asciiTheme="minorHAnsi" w:hAnsiTheme="minorHAnsi" w:cstheme="minorHAnsi"/>
                <w:color w:val="1E487C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Подршка</w:t>
            </w:r>
            <w:proofErr w:type="spellEnd"/>
            <w:r w:rsidRPr="00805080">
              <w:rPr>
                <w:rFonts w:asciiTheme="minorHAnsi" w:hAnsiTheme="minorHAnsi" w:cstheme="minorHAnsi"/>
                <w:spacing w:val="-17"/>
                <w:w w:val="95"/>
                <w:sz w:val="24"/>
                <w:szCs w:val="24"/>
              </w:rPr>
              <w:t xml:space="preserve"> </w:t>
            </w:r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и</w:t>
            </w:r>
            <w:r w:rsidRPr="00805080">
              <w:rPr>
                <w:rFonts w:asciiTheme="minorHAnsi" w:hAnsiTheme="minorHAnsi" w:cstheme="minorHAnsi"/>
                <w:spacing w:val="-15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укљученост</w:t>
            </w:r>
            <w:proofErr w:type="spellEnd"/>
            <w:r w:rsidRPr="00805080">
              <w:rPr>
                <w:rFonts w:asciiTheme="minorHAnsi" w:hAnsiTheme="minorHAnsi" w:cstheme="minorHAnsi"/>
                <w:spacing w:val="-17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родитеља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;</w:t>
            </w:r>
          </w:p>
          <w:p w14:paraId="6A3A196E" w14:textId="7FE25236" w:rsidR="002C0063" w:rsidRPr="00805080" w:rsidRDefault="002C0063" w:rsidP="005B7EBB">
            <w:pPr>
              <w:pStyle w:val="TableParagraph"/>
              <w:numPr>
                <w:ilvl w:val="0"/>
                <w:numId w:val="22"/>
              </w:numPr>
              <w:tabs>
                <w:tab w:val="left" w:pos="508"/>
                <w:tab w:val="left" w:pos="509"/>
              </w:tabs>
              <w:spacing w:before="19"/>
              <w:rPr>
                <w:rFonts w:asciiTheme="minorHAnsi" w:hAnsiTheme="minorHAnsi" w:cstheme="minorHAnsi"/>
                <w:color w:val="1E487C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Прим</w:t>
            </w:r>
            <w:r w:rsidR="00D06936">
              <w:rPr>
                <w:rFonts w:asciiTheme="minorHAnsi" w:hAnsiTheme="minorHAnsi" w:cstheme="minorHAnsi"/>
                <w:w w:val="95"/>
                <w:sz w:val="24"/>
                <w:szCs w:val="24"/>
              </w:rPr>
              <w:t>ј</w:t>
            </w:r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енљивост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добрих</w:t>
            </w:r>
            <w:proofErr w:type="spellEnd"/>
            <w:r w:rsidR="00C34BE9">
              <w:rPr>
                <w:rFonts w:asciiTheme="minorHAnsi" w:hAnsiTheme="minorHAnsi" w:cstheme="minorHAnsi"/>
                <w:w w:val="95"/>
                <w:sz w:val="24"/>
                <w:szCs w:val="24"/>
                <w:lang w:val="sr-Cyrl-BA"/>
              </w:rPr>
              <w:t xml:space="preserve"> </w:t>
            </w:r>
            <w:r w:rsidRPr="00805080">
              <w:rPr>
                <w:rFonts w:asciiTheme="minorHAnsi" w:hAnsiTheme="minorHAnsi" w:cstheme="minorHAnsi"/>
                <w:spacing w:val="-43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искустава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;</w:t>
            </w:r>
          </w:p>
          <w:p w14:paraId="4452D753" w14:textId="77777777" w:rsidR="002C0063" w:rsidRPr="00C34BE9" w:rsidRDefault="002C0063" w:rsidP="005B7EBB">
            <w:pPr>
              <w:pStyle w:val="TableParagraph"/>
              <w:numPr>
                <w:ilvl w:val="0"/>
                <w:numId w:val="22"/>
              </w:numPr>
              <w:tabs>
                <w:tab w:val="left" w:pos="508"/>
                <w:tab w:val="left" w:pos="509"/>
              </w:tabs>
              <w:spacing w:before="5" w:line="261" w:lineRule="auto"/>
              <w:ind w:right="646"/>
              <w:rPr>
                <w:rFonts w:asciiTheme="minorHAnsi" w:hAnsiTheme="minorHAnsi" w:cstheme="minorHAnsi"/>
                <w:color w:val="1E487C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Изналажење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могућности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за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донаторским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средствима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41453DFC" w14:textId="7C9D7CD8" w:rsidR="00C34BE9" w:rsidRPr="00C34BE9" w:rsidRDefault="00C34BE9" w:rsidP="005B7EBB">
            <w:pPr>
              <w:pStyle w:val="TableParagraph"/>
              <w:numPr>
                <w:ilvl w:val="0"/>
                <w:numId w:val="22"/>
              </w:numPr>
              <w:tabs>
                <w:tab w:val="left" w:pos="508"/>
                <w:tab w:val="left" w:pos="509"/>
              </w:tabs>
              <w:spacing w:before="5" w:line="261" w:lineRule="auto"/>
              <w:ind w:right="646"/>
              <w:rPr>
                <w:rFonts w:asciiTheme="minorHAnsi" w:hAnsiTheme="minorHAnsi" w:cstheme="minorHAnsi"/>
                <w:color w:val="1E487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val="sr-Cyrl-BA"/>
              </w:rPr>
              <w:t>Боља сарадња са другим школама у земљи и иностранству;</w:t>
            </w:r>
          </w:p>
          <w:p w14:paraId="55B426A5" w14:textId="62EB1C2B" w:rsidR="00C34BE9" w:rsidRPr="00805080" w:rsidRDefault="00C34BE9" w:rsidP="005B7EBB">
            <w:pPr>
              <w:pStyle w:val="TableParagraph"/>
              <w:numPr>
                <w:ilvl w:val="0"/>
                <w:numId w:val="22"/>
              </w:numPr>
              <w:tabs>
                <w:tab w:val="left" w:pos="508"/>
                <w:tab w:val="left" w:pos="509"/>
              </w:tabs>
              <w:spacing w:before="5" w:line="261" w:lineRule="auto"/>
              <w:ind w:right="646"/>
              <w:rPr>
                <w:rFonts w:asciiTheme="minorHAnsi" w:hAnsiTheme="minorHAnsi" w:cstheme="minorHAnsi"/>
                <w:color w:val="1E487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val="sr-Cyrl-BA"/>
              </w:rPr>
              <w:t>Хоризонтално стручно усавршавање и размјена искустава унутар школе.</w:t>
            </w:r>
          </w:p>
          <w:p w14:paraId="391B593A" w14:textId="159307C4" w:rsidR="002C0063" w:rsidRPr="00805080" w:rsidRDefault="002C0063" w:rsidP="006C3102">
            <w:pPr>
              <w:pStyle w:val="TableParagraph"/>
              <w:tabs>
                <w:tab w:val="left" w:pos="508"/>
                <w:tab w:val="left" w:pos="509"/>
              </w:tabs>
              <w:spacing w:line="259" w:lineRule="auto"/>
              <w:ind w:left="508" w:right="136"/>
              <w:rPr>
                <w:rFonts w:asciiTheme="minorHAnsi" w:hAnsiTheme="minorHAnsi" w:cstheme="minorHAnsi"/>
                <w:color w:val="1E487C"/>
                <w:sz w:val="24"/>
                <w:szCs w:val="24"/>
              </w:rPr>
            </w:pPr>
          </w:p>
        </w:tc>
        <w:tc>
          <w:tcPr>
            <w:tcW w:w="5330" w:type="dxa"/>
          </w:tcPr>
          <w:p w14:paraId="693AEA3F" w14:textId="77777777" w:rsidR="002C0063" w:rsidRPr="00805080" w:rsidRDefault="002C0063" w:rsidP="007C317E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396D79" w14:textId="77777777" w:rsidR="002C0063" w:rsidRPr="00C34BE9" w:rsidRDefault="002C0063" w:rsidP="005B7EBB">
            <w:pPr>
              <w:pStyle w:val="TableParagraph"/>
              <w:numPr>
                <w:ilvl w:val="0"/>
                <w:numId w:val="22"/>
              </w:numPr>
              <w:tabs>
                <w:tab w:val="left" w:pos="509"/>
              </w:tabs>
              <w:spacing w:before="1" w:line="261" w:lineRule="auto"/>
              <w:ind w:right="291"/>
              <w:rPr>
                <w:rFonts w:asciiTheme="minorHAnsi" w:hAnsiTheme="minorHAnsi" w:cstheme="minorHAnsi"/>
                <w:color w:val="1E487C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Поремећен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систем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вр</w:t>
            </w:r>
            <w:r w:rsidR="00D06936">
              <w:rPr>
                <w:rFonts w:asciiTheme="minorHAnsi" w:hAnsiTheme="minorHAnsi" w:cstheme="minorHAnsi"/>
                <w:w w:val="95"/>
                <w:sz w:val="24"/>
                <w:szCs w:val="24"/>
              </w:rPr>
              <w:t>иј</w:t>
            </w:r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едности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у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друштву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,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нарушен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ауторитет</w:t>
            </w:r>
            <w:proofErr w:type="spellEnd"/>
            <w:r w:rsidRPr="00805080">
              <w:rPr>
                <w:rFonts w:asciiTheme="minorHAnsi" w:hAnsiTheme="minorHAnsi" w:cstheme="minorHAnsi"/>
                <w:spacing w:val="-17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школе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,</w:t>
            </w:r>
            <w:r w:rsidRPr="00805080">
              <w:rPr>
                <w:rFonts w:asciiTheme="minorHAnsi" w:hAnsiTheme="minorHAnsi" w:cstheme="minorHAnsi"/>
                <w:spacing w:val="-13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наставника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,</w:t>
            </w:r>
            <w:r w:rsidRPr="00805080">
              <w:rPr>
                <w:rFonts w:asciiTheme="minorHAnsi" w:hAnsiTheme="minorHAnsi" w:cstheme="minorHAnsi"/>
                <w:spacing w:val="-13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ученика</w:t>
            </w:r>
            <w:proofErr w:type="spellEnd"/>
            <w:r w:rsidRPr="00805080"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и</w:t>
            </w:r>
            <w:r w:rsidRPr="00805080">
              <w:rPr>
                <w:rFonts w:asciiTheme="minorHAnsi" w:hAnsiTheme="minorHAnsi" w:cstheme="minorHAnsi"/>
                <w:spacing w:val="-14"/>
                <w:w w:val="95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родитеља</w:t>
            </w:r>
            <w:proofErr w:type="spellEnd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;</w:t>
            </w:r>
          </w:p>
          <w:p w14:paraId="2932C6E5" w14:textId="76FF55D6" w:rsidR="00C34BE9" w:rsidRPr="00C34BE9" w:rsidRDefault="00C34BE9" w:rsidP="005B7EBB">
            <w:pPr>
              <w:pStyle w:val="TableParagraph"/>
              <w:numPr>
                <w:ilvl w:val="0"/>
                <w:numId w:val="22"/>
              </w:numPr>
              <w:tabs>
                <w:tab w:val="left" w:pos="509"/>
              </w:tabs>
              <w:spacing w:before="1" w:line="261" w:lineRule="auto"/>
              <w:ind w:right="291"/>
              <w:rPr>
                <w:rFonts w:asciiTheme="minorHAnsi" w:hAnsiTheme="minorHAnsi" w:cstheme="minorHAnsi"/>
                <w:color w:val="1E487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val="sr-Cyrl-BA"/>
              </w:rPr>
              <w:t>Пораст деликвенције;</w:t>
            </w:r>
          </w:p>
          <w:p w14:paraId="71E38BE3" w14:textId="491C046A" w:rsidR="00C34BE9" w:rsidRPr="00C34BE9" w:rsidRDefault="00C34BE9" w:rsidP="005B7EBB">
            <w:pPr>
              <w:pStyle w:val="TableParagraph"/>
              <w:numPr>
                <w:ilvl w:val="0"/>
                <w:numId w:val="22"/>
              </w:numPr>
              <w:tabs>
                <w:tab w:val="left" w:pos="509"/>
              </w:tabs>
              <w:spacing w:before="1" w:line="261" w:lineRule="auto"/>
              <w:ind w:right="291"/>
              <w:rPr>
                <w:rFonts w:asciiTheme="minorHAnsi" w:hAnsiTheme="minorHAnsi" w:cstheme="minorHAnsi"/>
                <w:color w:val="1E487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val="sr-Cyrl-BA"/>
              </w:rPr>
              <w:t>Негативни трендови у друштсву;</w:t>
            </w:r>
          </w:p>
          <w:p w14:paraId="7A2974B9" w14:textId="77777777" w:rsidR="002C0063" w:rsidRPr="00805080" w:rsidRDefault="002C0063" w:rsidP="005B7EBB">
            <w:pPr>
              <w:pStyle w:val="TableParagraph"/>
              <w:numPr>
                <w:ilvl w:val="0"/>
                <w:numId w:val="22"/>
              </w:numPr>
              <w:tabs>
                <w:tab w:val="left" w:pos="509"/>
              </w:tabs>
              <w:rPr>
                <w:rFonts w:asciiTheme="minorHAnsi" w:hAnsiTheme="minorHAnsi" w:cstheme="minorHAnsi"/>
                <w:color w:val="1E487C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Недовољна</w:t>
            </w:r>
            <w:proofErr w:type="spellEnd"/>
            <w:r w:rsidRPr="00805080">
              <w:rPr>
                <w:rFonts w:asciiTheme="minorHAnsi" w:hAnsiTheme="minorHAnsi" w:cstheme="minorHAnsi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еластичност</w:t>
            </w:r>
            <w:proofErr w:type="spellEnd"/>
            <w:r w:rsidRPr="00805080">
              <w:rPr>
                <w:rFonts w:asciiTheme="minorHAnsi" w:hAnsiTheme="minorHAnsi" w:cstheme="minorHAnsi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образовног</w:t>
            </w:r>
            <w:proofErr w:type="spellEnd"/>
            <w:r w:rsidRPr="00805080">
              <w:rPr>
                <w:rFonts w:asciiTheme="minorHAnsi" w:hAnsiTheme="minorHAnsi" w:cstheme="minorHAnsi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процеса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36FDF23" w14:textId="6FBA3AB8" w:rsidR="002C0063" w:rsidRPr="00805080" w:rsidRDefault="002C0063" w:rsidP="005B7EBB">
            <w:pPr>
              <w:pStyle w:val="TableParagraph"/>
              <w:numPr>
                <w:ilvl w:val="0"/>
                <w:numId w:val="22"/>
              </w:numPr>
              <w:tabs>
                <w:tab w:val="left" w:pos="509"/>
              </w:tabs>
              <w:spacing w:before="17" w:line="259" w:lineRule="auto"/>
              <w:ind w:right="755"/>
              <w:rPr>
                <w:rFonts w:asciiTheme="minorHAnsi" w:hAnsiTheme="minorHAnsi" w:cstheme="minorHAnsi"/>
                <w:color w:val="1E487C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w w:val="95"/>
                <w:sz w:val="24"/>
                <w:szCs w:val="24"/>
              </w:rPr>
              <w:t>Не</w:t>
            </w:r>
            <w:proofErr w:type="spellEnd"/>
            <w:r w:rsidR="005742FF">
              <w:rPr>
                <w:rFonts w:asciiTheme="minorHAnsi" w:hAnsiTheme="minorHAnsi" w:cstheme="minorHAnsi"/>
                <w:w w:val="95"/>
                <w:sz w:val="24"/>
                <w:szCs w:val="24"/>
                <w:lang w:val="sr-Cyrl-BA"/>
              </w:rPr>
              <w:t>адекватни и недовољно брзи одговори градске управе на исказане проблеме са којима се сусрећемо у раду и функционисању школе</w:t>
            </w:r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65D02C8A" w14:textId="7007F70C" w:rsidR="002C0063" w:rsidRPr="00C34BE9" w:rsidRDefault="002C0063" w:rsidP="005B7EBB">
            <w:pPr>
              <w:pStyle w:val="TableParagraph"/>
              <w:numPr>
                <w:ilvl w:val="0"/>
                <w:numId w:val="22"/>
              </w:numPr>
              <w:tabs>
                <w:tab w:val="left" w:pos="509"/>
              </w:tabs>
              <w:spacing w:before="3"/>
              <w:rPr>
                <w:rFonts w:asciiTheme="minorHAnsi" w:hAnsiTheme="minorHAnsi" w:cstheme="minorHAnsi"/>
                <w:color w:val="1E487C"/>
                <w:sz w:val="24"/>
                <w:szCs w:val="24"/>
              </w:rPr>
            </w:pP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Све</w:t>
            </w:r>
            <w:proofErr w:type="spellEnd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рестриктивнији</w:t>
            </w:r>
            <w:proofErr w:type="spellEnd"/>
            <w:r w:rsidRPr="00805080">
              <w:rPr>
                <w:rFonts w:asciiTheme="minorHAnsi" w:hAnsiTheme="minorHAnsi" w:cstheme="minorHAnsi"/>
                <w:spacing w:val="-27"/>
                <w:sz w:val="24"/>
                <w:szCs w:val="24"/>
              </w:rPr>
              <w:t xml:space="preserve"> </w:t>
            </w:r>
            <w:proofErr w:type="spellStart"/>
            <w:r w:rsidRPr="00805080">
              <w:rPr>
                <w:rFonts w:asciiTheme="minorHAnsi" w:hAnsiTheme="minorHAnsi" w:cstheme="minorHAnsi"/>
                <w:sz w:val="24"/>
                <w:szCs w:val="24"/>
              </w:rPr>
              <w:t>буџет</w:t>
            </w:r>
            <w:proofErr w:type="spellEnd"/>
            <w:r w:rsidR="00C34BE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.</w:t>
            </w:r>
          </w:p>
        </w:tc>
      </w:tr>
    </w:tbl>
    <w:p w14:paraId="69694A50" w14:textId="77777777" w:rsidR="00851933" w:rsidRPr="008D558D" w:rsidRDefault="00851933" w:rsidP="00851933">
      <w:pPr>
        <w:rPr>
          <w:sz w:val="20"/>
        </w:rPr>
        <w:sectPr w:rsidR="00851933" w:rsidRPr="008D558D" w:rsidSect="00E27FFD">
          <w:pgSz w:w="12240" w:h="15840"/>
          <w:pgMar w:top="1260" w:right="860" w:bottom="1120" w:left="880" w:header="724" w:footer="928" w:gutter="0"/>
          <w:cols w:space="720"/>
        </w:sectPr>
      </w:pPr>
    </w:p>
    <w:p w14:paraId="0754BCCD" w14:textId="77777777" w:rsidR="00302EDE" w:rsidRPr="008D558D" w:rsidRDefault="00302EDE" w:rsidP="00CB2554"/>
    <w:p w14:paraId="58DBC0DD" w14:textId="77777777" w:rsidR="00D73D59" w:rsidRPr="00E27FFD" w:rsidRDefault="00E93357" w:rsidP="00CB1BAA">
      <w:pPr>
        <w:pStyle w:val="Heading1"/>
        <w:numPr>
          <w:ilvl w:val="0"/>
          <w:numId w:val="11"/>
        </w:numPr>
        <w:rPr>
          <w:color w:val="0F243E" w:themeColor="text2" w:themeShade="80"/>
        </w:rPr>
      </w:pPr>
      <w:r w:rsidRPr="00E27FFD">
        <w:rPr>
          <w:color w:val="0F243E" w:themeColor="text2" w:themeShade="80"/>
        </w:rPr>
        <w:t>ОПРЕМЉЕНОСТ ШКОЛЕ</w:t>
      </w:r>
    </w:p>
    <w:p w14:paraId="0182C790" w14:textId="77777777" w:rsidR="00D73D59" w:rsidRPr="00D73D59" w:rsidRDefault="00D73D59" w:rsidP="00D73D59">
      <w:pPr>
        <w:rPr>
          <w:lang w:val="sr-Cyrl-BA"/>
        </w:rPr>
      </w:pPr>
    </w:p>
    <w:p w14:paraId="112E9AA9" w14:textId="6E387866" w:rsidR="002C0063" w:rsidRDefault="00500B03" w:rsidP="0035044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Када говоримо о</w:t>
      </w:r>
      <w:r w:rsidR="00D73D59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опремљености Школе наставним средствима</w:t>
      </w:r>
      <w:r w:rsidR="00CB1BAA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,</w:t>
      </w:r>
      <w:r w:rsidR="00D73D59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</w:t>
      </w:r>
      <w:r w:rsidR="00CB1BAA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можемо истаћи да су</w:t>
      </w:r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</w:t>
      </w:r>
      <w:r w:rsidR="00D73D59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кроз пројекат „ДОСИТЕЈ“</w:t>
      </w:r>
      <w:r w:rsidR="00CB1BAA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,</w:t>
      </w:r>
      <w:r w:rsidR="00D73D59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4 учионице разредне наставе и</w:t>
      </w:r>
      <w:r w:rsidR="00CB1BAA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5 кабинета предметне наставе</w:t>
      </w:r>
      <w:r w:rsidR="00D73D59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опремљени ученич</w:t>
      </w:r>
      <w:r w:rsidR="00350444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ким и наставничким рачунарима. </w:t>
      </w:r>
      <w:r w:rsidR="005B7EBB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Међутим, због недовољне подршке и неквалитетне опреме која је кориштења у реализацији овог пројекта који је истина и реализован прије више од 15 година ова опрема није функционална.</w:t>
      </w:r>
    </w:p>
    <w:p w14:paraId="65B4E5AD" w14:textId="77777777" w:rsidR="005B7EBB" w:rsidRDefault="005B7EBB" w:rsidP="0035044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</w:p>
    <w:p w14:paraId="7F912BE3" w14:textId="7054A300" w:rsidR="005B7EBB" w:rsidRDefault="005B7EBB" w:rsidP="0035044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Школа је у периоду важења прошлог Развојног плана успјела што из властитих средстава што уз помоћ Министарства просвјере и културе као и донација пријатеља школе да обезбједи доста информатичке опрема и занови дио школског намјештаја али наша Школа је велика и то није довољно него то и даље препознајемо као нашу слабу страну и наредни период морамо искористити како бисмо интензивирали активности и обезбједили за сваку учионицу и кабинет пројектор или паметну таблу или смарт ТВ, стабилну интернет конекцију, сва неопходна наставна средства и нови намјештај за просторије гдје је то потребно.</w:t>
      </w:r>
      <w:r w:rsidR="00661829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 Ово се првенствено односи на објекат централне школе.</w:t>
      </w:r>
    </w:p>
    <w:p w14:paraId="191837D9" w14:textId="77777777" w:rsidR="0007135B" w:rsidRDefault="0007135B" w:rsidP="0035044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</w:p>
    <w:p w14:paraId="52CF7D31" w14:textId="3BF3EBB5" w:rsidR="0007135B" w:rsidRDefault="0007135B" w:rsidP="0035044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Кровна конструкција старог објекта централне школе мора се у што скоријем времену реконструисати.</w:t>
      </w:r>
    </w:p>
    <w:p w14:paraId="028DAC93" w14:textId="77777777" w:rsidR="005B7EBB" w:rsidRDefault="005B7EBB" w:rsidP="0035044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</w:p>
    <w:p w14:paraId="08924A98" w14:textId="0F9B6047" w:rsidR="005B7EBB" w:rsidRDefault="005B7EBB" w:rsidP="0035044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ПШ Лединци имају нови, добро опремљен објекат у коме нам само у 3 учионице недостају пројектор или смарт ТВ док је све остало опремљено на високом нивоу.</w:t>
      </w:r>
    </w:p>
    <w:p w14:paraId="0148B902" w14:textId="77777777" w:rsidR="005B7EBB" w:rsidRDefault="005B7EBB" w:rsidP="0035044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</w:p>
    <w:p w14:paraId="16E638C8" w14:textId="00D46C8A" w:rsidR="005B7EBB" w:rsidRDefault="005B7EBB" w:rsidP="0035044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 xml:space="preserve">ПШ Амајлије </w:t>
      </w:r>
      <w:r w:rsidR="00661829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је скоро реконструисана замјеном кровне конструкције, вањске и унутрашње столарије. Објекат посједује стабилну интернет конекцију и пројекторе или смарт Тв по учионицама. Приоритетна потреба је зановити нове клупе и столице за ученике.</w:t>
      </w:r>
    </w:p>
    <w:p w14:paraId="6500411C" w14:textId="77777777" w:rsidR="0007135B" w:rsidRDefault="0007135B" w:rsidP="0035044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</w:p>
    <w:p w14:paraId="7949EF4E" w14:textId="11ABD57B" w:rsidR="0007135B" w:rsidRPr="005B7EBB" w:rsidRDefault="0007135B" w:rsidP="0035044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У ПШ „Попови“ је 2021. године замјењена вањска столарија и замјењен систем гријања гдје смо за гријања на чврсто гориво прешли на савремени вода-ваздух систем. Објекат посједује стабилну интернет конекцију као и пројектор или смарт ТВ у свим учионицама. Објекат је веома стар и дотрајао. Такође, постоји потреба за замјеном дијела намјештаја.</w:t>
      </w:r>
    </w:p>
    <w:p w14:paraId="43EFF37A" w14:textId="77777777" w:rsidR="00762DB7" w:rsidRPr="003F6087" w:rsidRDefault="00762DB7" w:rsidP="00CB2554">
      <w:pPr>
        <w:rPr>
          <w:color w:val="0F243E" w:themeColor="text2" w:themeShade="80"/>
          <w:lang w:val="sr-Cyrl-BA"/>
        </w:rPr>
      </w:pPr>
    </w:p>
    <w:p w14:paraId="675C697F" w14:textId="77777777" w:rsidR="002C0063" w:rsidRDefault="002C0063" w:rsidP="00CB2554">
      <w:pPr>
        <w:rPr>
          <w:color w:val="0F243E" w:themeColor="text2" w:themeShade="80"/>
          <w:lang w:val="sr-Cyrl-BA"/>
        </w:rPr>
      </w:pPr>
    </w:p>
    <w:p w14:paraId="3B57708B" w14:textId="77777777" w:rsidR="0007135B" w:rsidRDefault="0007135B" w:rsidP="00CB2554">
      <w:pPr>
        <w:rPr>
          <w:color w:val="0F243E" w:themeColor="text2" w:themeShade="80"/>
          <w:lang w:val="sr-Cyrl-BA"/>
        </w:rPr>
      </w:pPr>
    </w:p>
    <w:p w14:paraId="28649EBD" w14:textId="77777777" w:rsidR="0007135B" w:rsidRDefault="0007135B" w:rsidP="00CB2554">
      <w:pPr>
        <w:rPr>
          <w:color w:val="0F243E" w:themeColor="text2" w:themeShade="80"/>
          <w:lang w:val="sr-Cyrl-BA"/>
        </w:rPr>
      </w:pPr>
    </w:p>
    <w:p w14:paraId="75CA7B1C" w14:textId="77777777" w:rsidR="0007135B" w:rsidRDefault="0007135B" w:rsidP="00CB2554">
      <w:pPr>
        <w:rPr>
          <w:color w:val="0F243E" w:themeColor="text2" w:themeShade="80"/>
          <w:lang w:val="sr-Cyrl-BA"/>
        </w:rPr>
      </w:pPr>
    </w:p>
    <w:p w14:paraId="3BE90DB0" w14:textId="77777777" w:rsidR="0007135B" w:rsidRDefault="0007135B" w:rsidP="00CB2554">
      <w:pPr>
        <w:rPr>
          <w:color w:val="0F243E" w:themeColor="text2" w:themeShade="80"/>
          <w:lang w:val="sr-Cyrl-BA"/>
        </w:rPr>
      </w:pPr>
    </w:p>
    <w:p w14:paraId="16970C6A" w14:textId="77777777" w:rsidR="0007135B" w:rsidRDefault="0007135B" w:rsidP="00CB2554">
      <w:pPr>
        <w:rPr>
          <w:color w:val="0F243E" w:themeColor="text2" w:themeShade="80"/>
          <w:lang w:val="sr-Cyrl-BA"/>
        </w:rPr>
      </w:pPr>
    </w:p>
    <w:p w14:paraId="6B31F3A9" w14:textId="77777777" w:rsidR="0007135B" w:rsidRDefault="0007135B" w:rsidP="00CB2554">
      <w:pPr>
        <w:rPr>
          <w:color w:val="0F243E" w:themeColor="text2" w:themeShade="80"/>
          <w:lang w:val="sr-Cyrl-BA"/>
        </w:rPr>
      </w:pPr>
    </w:p>
    <w:p w14:paraId="7C129E97" w14:textId="77777777" w:rsidR="0007135B" w:rsidRDefault="0007135B" w:rsidP="00CB2554">
      <w:pPr>
        <w:rPr>
          <w:color w:val="0F243E" w:themeColor="text2" w:themeShade="80"/>
          <w:lang w:val="sr-Cyrl-BA"/>
        </w:rPr>
      </w:pPr>
    </w:p>
    <w:p w14:paraId="4AD76B75" w14:textId="77777777" w:rsidR="0007135B" w:rsidRDefault="0007135B" w:rsidP="00CB2554">
      <w:pPr>
        <w:rPr>
          <w:color w:val="0F243E" w:themeColor="text2" w:themeShade="80"/>
          <w:lang w:val="sr-Cyrl-BA"/>
        </w:rPr>
      </w:pPr>
    </w:p>
    <w:p w14:paraId="18F168BB" w14:textId="77777777" w:rsidR="0007135B" w:rsidRDefault="0007135B" w:rsidP="00CB2554">
      <w:pPr>
        <w:rPr>
          <w:color w:val="0F243E" w:themeColor="text2" w:themeShade="80"/>
          <w:lang w:val="sr-Cyrl-BA"/>
        </w:rPr>
      </w:pPr>
    </w:p>
    <w:p w14:paraId="6DCCD280" w14:textId="77777777" w:rsidR="0007135B" w:rsidRDefault="0007135B" w:rsidP="00CB2554">
      <w:pPr>
        <w:rPr>
          <w:color w:val="0F243E" w:themeColor="text2" w:themeShade="80"/>
          <w:lang w:val="sr-Cyrl-BA"/>
        </w:rPr>
      </w:pPr>
    </w:p>
    <w:p w14:paraId="5656BF3B" w14:textId="77777777" w:rsidR="0007135B" w:rsidRDefault="0007135B" w:rsidP="00CB2554">
      <w:pPr>
        <w:rPr>
          <w:color w:val="0F243E" w:themeColor="text2" w:themeShade="80"/>
          <w:lang w:val="sr-Cyrl-BA"/>
        </w:rPr>
      </w:pPr>
    </w:p>
    <w:p w14:paraId="02D8D686" w14:textId="77777777" w:rsidR="0007135B" w:rsidRPr="003F6087" w:rsidRDefault="0007135B" w:rsidP="00CB2554">
      <w:pPr>
        <w:rPr>
          <w:color w:val="0F243E" w:themeColor="text2" w:themeShade="80"/>
          <w:lang w:val="sr-Cyrl-BA"/>
        </w:rPr>
      </w:pPr>
    </w:p>
    <w:p w14:paraId="5F480AF2" w14:textId="77777777" w:rsidR="002C0063" w:rsidRPr="003F6087" w:rsidRDefault="005C554C" w:rsidP="00CB1BAA">
      <w:pPr>
        <w:pStyle w:val="Heading1"/>
        <w:numPr>
          <w:ilvl w:val="0"/>
          <w:numId w:val="11"/>
        </w:numPr>
        <w:rPr>
          <w:color w:val="0F243E" w:themeColor="text2" w:themeShade="80"/>
        </w:rPr>
      </w:pPr>
      <w:r w:rsidRPr="003F6087">
        <w:rPr>
          <w:color w:val="0F243E" w:themeColor="text2" w:themeShade="80"/>
        </w:rPr>
        <w:lastRenderedPageBreak/>
        <w:t>ПОТРЕБЕ</w:t>
      </w:r>
      <w:r w:rsidRPr="003F6087">
        <w:rPr>
          <w:color w:val="0F243E" w:themeColor="text2" w:themeShade="80"/>
          <w:lang w:val="sr-Cyrl-BA"/>
        </w:rPr>
        <w:t>,</w:t>
      </w:r>
      <w:r w:rsidRPr="003F6087">
        <w:rPr>
          <w:color w:val="0F243E" w:themeColor="text2" w:themeShade="80"/>
        </w:rPr>
        <w:t xml:space="preserve"> ПРИОРИТЕТИ</w:t>
      </w:r>
      <w:r w:rsidRPr="003F6087">
        <w:rPr>
          <w:color w:val="0F243E" w:themeColor="text2" w:themeShade="80"/>
          <w:lang w:val="sr-Cyrl-BA"/>
        </w:rPr>
        <w:t xml:space="preserve"> И ОПШТИ ЦИЉ</w:t>
      </w:r>
    </w:p>
    <w:p w14:paraId="69D8CFA3" w14:textId="77777777" w:rsidR="002C0063" w:rsidRPr="003F6087" w:rsidRDefault="002C0063" w:rsidP="002C0063">
      <w:pPr>
        <w:pStyle w:val="BodyText"/>
        <w:rPr>
          <w:b/>
          <w:color w:val="0F243E" w:themeColor="text2" w:themeShade="80"/>
          <w:sz w:val="26"/>
        </w:rPr>
      </w:pPr>
    </w:p>
    <w:p w14:paraId="3DA2855E" w14:textId="77777777" w:rsidR="002C0063" w:rsidRPr="003F6087" w:rsidRDefault="002C0063" w:rsidP="00E93357">
      <w:pPr>
        <w:pStyle w:val="BodyText"/>
        <w:spacing w:before="178" w:line="261" w:lineRule="auto"/>
        <w:ind w:right="4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proofErr w:type="spellStart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Израдом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Развојног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плана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руков</w:t>
      </w:r>
      <w:r w:rsidR="00762DB7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одили</w:t>
      </w:r>
      <w:proofErr w:type="spellEnd"/>
      <w:r w:rsidR="00762DB7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762DB7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су</w:t>
      </w:r>
      <w:proofErr w:type="spellEnd"/>
      <w:r w:rsidR="00762DB7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762DB7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чланови</w:t>
      </w:r>
      <w:proofErr w:type="spellEnd"/>
      <w:r w:rsidR="00762DB7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762DB7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Тима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развојно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планирање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,</w:t>
      </w:r>
      <w:r w:rsidRPr="003F6087">
        <w:rPr>
          <w:rFonts w:asciiTheme="minorHAnsi" w:hAnsiTheme="minorHAnsi" w:cstheme="minorHAnsi"/>
          <w:color w:val="0F243E" w:themeColor="text2" w:themeShade="80"/>
          <w:spacing w:val="-14"/>
          <w:w w:val="95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Тима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pacing w:val="-13"/>
          <w:w w:val="95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за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pacing w:val="-12"/>
          <w:w w:val="95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самовредновање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pacing w:val="-12"/>
          <w:w w:val="95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школе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pacing w:val="-12"/>
          <w:w w:val="95"/>
          <w:sz w:val="24"/>
          <w:szCs w:val="24"/>
        </w:rPr>
        <w:t xml:space="preserve"> </w:t>
      </w:r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у</w:t>
      </w:r>
      <w:r w:rsidRPr="003F6087">
        <w:rPr>
          <w:rFonts w:asciiTheme="minorHAnsi" w:hAnsiTheme="minorHAnsi" w:cstheme="minorHAnsi"/>
          <w:color w:val="0F243E" w:themeColor="text2" w:themeShade="80"/>
          <w:spacing w:val="-12"/>
          <w:w w:val="95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сарадњи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pacing w:val="-13"/>
          <w:w w:val="95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са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pacing w:val="-11"/>
          <w:w w:val="95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наставницима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,</w:t>
      </w:r>
      <w:r w:rsidRPr="003F6087">
        <w:rPr>
          <w:rFonts w:asciiTheme="minorHAnsi" w:hAnsiTheme="minorHAnsi" w:cstheme="minorHAnsi"/>
          <w:color w:val="0F243E" w:themeColor="text2" w:themeShade="80"/>
          <w:spacing w:val="-13"/>
          <w:w w:val="95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родитељима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pacing w:val="-11"/>
          <w:w w:val="95"/>
          <w:sz w:val="24"/>
          <w:szCs w:val="24"/>
        </w:rPr>
        <w:t xml:space="preserve"> </w:t>
      </w:r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 xml:space="preserve">и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ученицима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.</w:t>
      </w:r>
    </w:p>
    <w:p w14:paraId="1EE3493B" w14:textId="77777777" w:rsidR="002C0063" w:rsidRPr="003F6087" w:rsidRDefault="002C0063" w:rsidP="00E93357">
      <w:pPr>
        <w:pStyle w:val="BodyText"/>
        <w:spacing w:before="88" w:line="261" w:lineRule="auto"/>
        <w:ind w:right="4" w:firstLine="52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proofErr w:type="spellStart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На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основу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анализе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 xml:space="preserve">,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интервјуа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 xml:space="preserve">,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упитника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 xml:space="preserve">,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анкета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 xml:space="preserve">,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радионица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са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ученицима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 xml:space="preserve">,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>родитељима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w w:val="95"/>
          <w:sz w:val="24"/>
          <w:szCs w:val="24"/>
        </w:rPr>
        <w:t xml:space="preserve"> </w:t>
      </w:r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</w:t>
      </w:r>
      <w:r w:rsidRPr="003F6087">
        <w:rPr>
          <w:rFonts w:asciiTheme="minorHAnsi" w:hAnsiTheme="minorHAnsi" w:cstheme="minorHAnsi"/>
          <w:color w:val="0F243E" w:themeColor="text2" w:themeShade="80"/>
          <w:spacing w:val="-6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наставницима</w:t>
      </w:r>
      <w:proofErr w:type="spellEnd"/>
      <w:r w:rsidR="00CB1BAA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,</w:t>
      </w:r>
      <w:r w:rsidRPr="003F6087">
        <w:rPr>
          <w:rFonts w:asciiTheme="minorHAnsi" w:hAnsiTheme="minorHAnsi" w:cstheme="minorHAnsi"/>
          <w:color w:val="0F243E" w:themeColor="text2" w:themeShade="80"/>
          <w:spacing w:val="-5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прикупљени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pacing w:val="-3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су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pacing w:val="-4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значајни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pacing w:val="-5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подаци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pacing w:val="-6"/>
          <w:sz w:val="24"/>
          <w:szCs w:val="24"/>
        </w:rPr>
        <w:t xml:space="preserve"> </w:t>
      </w:r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о</w:t>
      </w:r>
      <w:r w:rsidRPr="003F6087">
        <w:rPr>
          <w:rFonts w:asciiTheme="minorHAnsi" w:hAnsiTheme="minorHAnsi" w:cstheme="minorHAnsi"/>
          <w:color w:val="0F243E" w:themeColor="text2" w:themeShade="80"/>
          <w:spacing w:val="-4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доживљају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pacing w:val="-3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м</w:t>
      </w:r>
      <w:r w:rsidR="008D558D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ј</w:t>
      </w:r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еста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pacing w:val="-5"/>
          <w:sz w:val="24"/>
          <w:szCs w:val="24"/>
        </w:rPr>
        <w:t xml:space="preserve"> </w:t>
      </w:r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</w:t>
      </w:r>
      <w:r w:rsidRPr="003F6087">
        <w:rPr>
          <w:rFonts w:asciiTheme="minorHAnsi" w:hAnsiTheme="minorHAnsi" w:cstheme="minorHAnsi"/>
          <w:color w:val="0F243E" w:themeColor="text2" w:themeShade="80"/>
          <w:spacing w:val="-4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улоге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pacing w:val="-4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школе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pacing w:val="-6"/>
          <w:sz w:val="24"/>
          <w:szCs w:val="24"/>
        </w:rPr>
        <w:t xml:space="preserve"> </w:t>
      </w:r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у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животу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pacing w:val="-14"/>
          <w:sz w:val="24"/>
          <w:szCs w:val="24"/>
        </w:rPr>
        <w:t xml:space="preserve"> </w:t>
      </w:r>
      <w:proofErr w:type="spellStart"/>
      <w:r w:rsidR="00762DB7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ученика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pacing w:val="-15"/>
          <w:sz w:val="24"/>
          <w:szCs w:val="24"/>
        </w:rPr>
        <w:t xml:space="preserve"> </w:t>
      </w:r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</w:t>
      </w:r>
      <w:r w:rsidRPr="003F6087">
        <w:rPr>
          <w:rFonts w:asciiTheme="minorHAnsi" w:hAnsiTheme="minorHAnsi" w:cstheme="minorHAnsi"/>
          <w:color w:val="0F243E" w:themeColor="text2" w:themeShade="80"/>
          <w:spacing w:val="-16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потребама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pacing w:val="-13"/>
          <w:sz w:val="24"/>
          <w:szCs w:val="24"/>
        </w:rPr>
        <w:t xml:space="preserve"> </w:t>
      </w:r>
      <w:proofErr w:type="spellStart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родитеља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pacing w:val="-15"/>
          <w:sz w:val="24"/>
          <w:szCs w:val="24"/>
        </w:rPr>
        <w:t xml:space="preserve"> </w:t>
      </w:r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и</w:t>
      </w:r>
      <w:r w:rsidRPr="003F6087">
        <w:rPr>
          <w:rFonts w:asciiTheme="minorHAnsi" w:hAnsiTheme="minorHAnsi" w:cstheme="minorHAnsi"/>
          <w:color w:val="0F243E" w:themeColor="text2" w:themeShade="80"/>
          <w:spacing w:val="-14"/>
          <w:sz w:val="24"/>
          <w:szCs w:val="24"/>
        </w:rPr>
        <w:t xml:space="preserve"> </w:t>
      </w:r>
      <w:proofErr w:type="spellStart"/>
      <w:r w:rsidR="00762DB7"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ученика</w:t>
      </w:r>
      <w:proofErr w:type="spellEnd"/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.</w:t>
      </w:r>
    </w:p>
    <w:p w14:paraId="59F09C97" w14:textId="25C5A2A1" w:rsidR="005742FF" w:rsidRPr="003F6087" w:rsidRDefault="005742FF" w:rsidP="00E93357">
      <w:pPr>
        <w:pStyle w:val="BodyText"/>
        <w:spacing w:before="88" w:line="261" w:lineRule="auto"/>
        <w:ind w:right="4" w:firstLine="52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Из свега наведеног комплетан рад у наредном четверогодишњем периоду мора бити заснован и разрађен на наредним областима:</w:t>
      </w:r>
    </w:p>
    <w:p w14:paraId="6DE9818B" w14:textId="77777777" w:rsidR="005742FF" w:rsidRPr="003F6087" w:rsidRDefault="005742FF" w:rsidP="00E93357">
      <w:pPr>
        <w:pStyle w:val="BodyText"/>
        <w:spacing w:before="88" w:line="261" w:lineRule="auto"/>
        <w:ind w:right="4" w:firstLine="52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</w:pPr>
    </w:p>
    <w:p w14:paraId="763EB2D6" w14:textId="77777777" w:rsidR="002C0063" w:rsidRPr="003F6087" w:rsidRDefault="002C0063" w:rsidP="002C0063">
      <w:pPr>
        <w:pStyle w:val="BodyText"/>
        <w:spacing w:before="2"/>
        <w:rPr>
          <w:b/>
          <w:color w:val="0F243E" w:themeColor="text2" w:themeShade="80"/>
          <w:sz w:val="25"/>
          <w:lang w:val="sr-Cyrl-BA"/>
        </w:rPr>
      </w:pPr>
    </w:p>
    <w:p w14:paraId="4CB73B37" w14:textId="4F842D2C" w:rsidR="006D79A2" w:rsidRPr="003F6087" w:rsidRDefault="00D1480B" w:rsidP="005742FF">
      <w:pPr>
        <w:pStyle w:val="ListParagraph"/>
        <w:numPr>
          <w:ilvl w:val="2"/>
          <w:numId w:val="13"/>
        </w:numPr>
        <w:tabs>
          <w:tab w:val="left" w:pos="1668"/>
          <w:tab w:val="left" w:pos="1669"/>
        </w:tabs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Планирање, програмирање и извјештавање</w:t>
      </w:r>
    </w:p>
    <w:p w14:paraId="6B700D68" w14:textId="4F93E4A0" w:rsidR="00D1480B" w:rsidRPr="003F6087" w:rsidRDefault="00D1480B" w:rsidP="005742FF">
      <w:pPr>
        <w:pStyle w:val="ListParagraph"/>
        <w:numPr>
          <w:ilvl w:val="2"/>
          <w:numId w:val="13"/>
        </w:numPr>
        <w:tabs>
          <w:tab w:val="left" w:pos="1668"/>
          <w:tab w:val="left" w:pos="1669"/>
        </w:tabs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Образовна постигнућа ученика</w:t>
      </w:r>
    </w:p>
    <w:p w14:paraId="34B2A7C6" w14:textId="70B27246" w:rsidR="00D1480B" w:rsidRPr="003F6087" w:rsidRDefault="00D1480B" w:rsidP="005742FF">
      <w:pPr>
        <w:pStyle w:val="ListParagraph"/>
        <w:numPr>
          <w:ilvl w:val="2"/>
          <w:numId w:val="13"/>
        </w:numPr>
        <w:tabs>
          <w:tab w:val="left" w:pos="1668"/>
          <w:tab w:val="left" w:pos="1669"/>
        </w:tabs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Учење и поучавање</w:t>
      </w:r>
    </w:p>
    <w:p w14:paraId="3710E891" w14:textId="6A568ACA" w:rsidR="00D1480B" w:rsidRPr="003F6087" w:rsidRDefault="00D1480B" w:rsidP="005742FF">
      <w:pPr>
        <w:pStyle w:val="ListParagraph"/>
        <w:numPr>
          <w:ilvl w:val="2"/>
          <w:numId w:val="13"/>
        </w:numPr>
        <w:tabs>
          <w:tab w:val="left" w:pos="1668"/>
          <w:tab w:val="left" w:pos="1669"/>
        </w:tabs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Подршка ученицима</w:t>
      </w:r>
    </w:p>
    <w:p w14:paraId="3CC2C49D" w14:textId="2881D49B" w:rsidR="00D1480B" w:rsidRPr="003F6087" w:rsidRDefault="00D1480B" w:rsidP="005742FF">
      <w:pPr>
        <w:pStyle w:val="ListParagraph"/>
        <w:numPr>
          <w:ilvl w:val="2"/>
          <w:numId w:val="13"/>
        </w:numPr>
        <w:tabs>
          <w:tab w:val="left" w:pos="1668"/>
          <w:tab w:val="left" w:pos="1669"/>
        </w:tabs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ЕТОС</w:t>
      </w:r>
    </w:p>
    <w:p w14:paraId="2074B6B6" w14:textId="6C33B078" w:rsidR="00D1480B" w:rsidRPr="003F6087" w:rsidRDefault="003F6087" w:rsidP="005742FF">
      <w:pPr>
        <w:pStyle w:val="ListParagraph"/>
        <w:numPr>
          <w:ilvl w:val="2"/>
          <w:numId w:val="13"/>
        </w:numPr>
        <w:tabs>
          <w:tab w:val="left" w:pos="1668"/>
          <w:tab w:val="left" w:pos="1669"/>
        </w:tabs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3F6087">
        <w:rPr>
          <w:rFonts w:asciiTheme="minorHAnsi" w:hAnsiTheme="minorHAnsi" w:cstheme="minorHAnsi"/>
          <w:color w:val="0F243E" w:themeColor="text2" w:themeShade="80"/>
          <w:sz w:val="24"/>
          <w:szCs w:val="24"/>
          <w:lang w:val="sr-Cyrl-BA"/>
        </w:rPr>
        <w:t>Сређивање и реновирање школског простора</w:t>
      </w:r>
    </w:p>
    <w:p w14:paraId="2C677C2E" w14:textId="77777777" w:rsidR="00195287" w:rsidRDefault="00195287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  <w:sectPr w:rsidR="00195287" w:rsidSect="00E27FF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4202D6" w14:textId="77777777" w:rsidR="00D1480B" w:rsidRPr="00D1480B" w:rsidRDefault="00D1480B" w:rsidP="00D1480B">
      <w:pPr>
        <w:pStyle w:val="ListParagraph"/>
        <w:tabs>
          <w:tab w:val="left" w:pos="1668"/>
          <w:tab w:val="left" w:pos="1669"/>
        </w:tabs>
        <w:spacing w:before="2"/>
        <w:ind w:left="1144" w:firstLine="0"/>
        <w:rPr>
          <w:rFonts w:asciiTheme="minorHAnsi" w:hAnsiTheme="minorHAnsi" w:cstheme="minorHAnsi"/>
          <w:sz w:val="24"/>
          <w:szCs w:val="24"/>
          <w:lang w:val="sr-Cyrl-BA"/>
        </w:rPr>
      </w:pPr>
    </w:p>
    <w:tbl>
      <w:tblPr>
        <w:tblW w:w="14294" w:type="dxa"/>
        <w:jc w:val="center"/>
        <w:tblBorders>
          <w:top w:val="single" w:sz="18" w:space="0" w:color="0F243E" w:themeColor="text2" w:themeShade="80"/>
          <w:left w:val="single" w:sz="18" w:space="0" w:color="0F243E" w:themeColor="text2" w:themeShade="80"/>
          <w:bottom w:val="single" w:sz="18" w:space="0" w:color="0F243E" w:themeColor="text2" w:themeShade="80"/>
          <w:right w:val="single" w:sz="18" w:space="0" w:color="0F243E" w:themeColor="text2" w:themeShade="80"/>
          <w:insideH w:val="single" w:sz="18" w:space="0" w:color="0F243E" w:themeColor="text2" w:themeShade="80"/>
          <w:insideV w:val="single" w:sz="18" w:space="0" w:color="0F243E" w:themeColor="text2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1676"/>
        <w:gridCol w:w="1858"/>
        <w:gridCol w:w="1607"/>
        <w:gridCol w:w="1606"/>
        <w:gridCol w:w="1270"/>
        <w:gridCol w:w="1521"/>
        <w:gridCol w:w="1268"/>
        <w:gridCol w:w="1602"/>
      </w:tblGrid>
      <w:tr w:rsidR="00E30BB7" w14:paraId="6F38E7E4" w14:textId="77777777" w:rsidTr="00B01423">
        <w:trPr>
          <w:trHeight w:val="854"/>
          <w:jc w:val="center"/>
        </w:trPr>
        <w:tc>
          <w:tcPr>
            <w:tcW w:w="14294" w:type="dxa"/>
            <w:gridSpan w:val="9"/>
          </w:tcPr>
          <w:p w14:paraId="5CAEF8FA" w14:textId="77777777" w:rsidR="00E30BB7" w:rsidRPr="00E27FFD" w:rsidRDefault="00E30BB7" w:rsidP="001A5BB8">
            <w:pPr>
              <w:pStyle w:val="TableParagraph"/>
              <w:spacing w:before="11"/>
              <w:rPr>
                <w:rFonts w:ascii="Times New Roman"/>
                <w:color w:val="0F243E" w:themeColor="text2" w:themeShade="80"/>
                <w:sz w:val="24"/>
              </w:rPr>
            </w:pPr>
          </w:p>
          <w:p w14:paraId="3F926BA8" w14:textId="6411D925" w:rsidR="00E30BB7" w:rsidRPr="00E27FFD" w:rsidRDefault="00E93E52" w:rsidP="001A5BB8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  <w:lang w:val="sr-Cyrl-BA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  <w:lang w:val="sr-Cyrl-BA"/>
              </w:rPr>
              <w:t>7</w:t>
            </w:r>
            <w:r w:rsidR="00D1480B" w:rsidRPr="00E27FFD"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  <w:lang w:val="sr-Cyrl-BA"/>
              </w:rPr>
              <w:t>.1.</w:t>
            </w:r>
            <w:r w:rsidR="00D1480B" w:rsidRPr="00E27FFD"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  <w:lang w:val="sr-Cyrl-BA"/>
              </w:rPr>
              <w:tab/>
              <w:t>Програмирање, планирање и извјештавање</w:t>
            </w:r>
          </w:p>
        </w:tc>
      </w:tr>
      <w:tr w:rsidR="00E30BB7" w14:paraId="06E4B37C" w14:textId="77777777" w:rsidTr="00B01423">
        <w:trPr>
          <w:trHeight w:val="851"/>
          <w:jc w:val="center"/>
        </w:trPr>
        <w:tc>
          <w:tcPr>
            <w:tcW w:w="8633" w:type="dxa"/>
            <w:gridSpan w:val="5"/>
          </w:tcPr>
          <w:p w14:paraId="75250A30" w14:textId="237E7D0D" w:rsidR="00E30BB7" w:rsidRPr="00E27FFD" w:rsidRDefault="00E30BB7" w:rsidP="001A5BB8">
            <w:pPr>
              <w:pStyle w:val="TableParagraph"/>
              <w:spacing w:before="141" w:line="302" w:lineRule="auto"/>
              <w:ind w:left="107" w:right="1008"/>
              <w:rPr>
                <w:rFonts w:asciiTheme="minorHAnsi" w:hAnsiTheme="minorHAnsi" w:cstheme="minorHAnsi"/>
                <w:b/>
                <w:color w:val="0F243E" w:themeColor="text2" w:themeShade="80"/>
                <w:lang w:val="sr-Cyrl-BA"/>
              </w:rPr>
            </w:pPr>
            <w:proofErr w:type="spellStart"/>
            <w:r w:rsidRPr="00E27FFD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</w:rPr>
              <w:t>Специфичан</w:t>
            </w:r>
            <w:proofErr w:type="spellEnd"/>
            <w:r w:rsidRPr="00E27FFD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</w:rPr>
              <w:t xml:space="preserve"> </w:t>
            </w:r>
            <w:proofErr w:type="spellStart"/>
            <w:r w:rsidRPr="00E27FFD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</w:rPr>
              <w:t>циљ</w:t>
            </w:r>
            <w:proofErr w:type="spellEnd"/>
            <w:r w:rsidRPr="00E27FFD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</w:rPr>
              <w:t xml:space="preserve">: </w:t>
            </w:r>
            <w:r w:rsidR="00D1480B" w:rsidRPr="00E27FFD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lang w:val="sr-Cyrl-BA"/>
              </w:rPr>
              <w:t>Унапређење квалитета рада школе у области програмирања, планирања и извјештавања</w:t>
            </w:r>
          </w:p>
        </w:tc>
        <w:tc>
          <w:tcPr>
            <w:tcW w:w="5661" w:type="dxa"/>
            <w:gridSpan w:val="4"/>
          </w:tcPr>
          <w:p w14:paraId="2904D717" w14:textId="77777777" w:rsidR="00E30BB7" w:rsidRPr="00E27FFD" w:rsidRDefault="00E30BB7" w:rsidP="001A5BB8">
            <w:pPr>
              <w:pStyle w:val="TableParagraph"/>
              <w:spacing w:before="11"/>
              <w:rPr>
                <w:rFonts w:ascii="Times New Roman"/>
                <w:color w:val="0F243E" w:themeColor="text2" w:themeShade="80"/>
                <w:sz w:val="24"/>
              </w:rPr>
            </w:pPr>
          </w:p>
          <w:p w14:paraId="39BC4660" w14:textId="77777777" w:rsidR="00E30BB7" w:rsidRPr="00E27FFD" w:rsidRDefault="00E30BB7" w:rsidP="001A5BB8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</w:rPr>
            </w:pPr>
            <w:proofErr w:type="spellStart"/>
            <w:r w:rsidRPr="00E27FFD">
              <w:rPr>
                <w:rFonts w:asciiTheme="minorHAnsi" w:hAnsiTheme="minorHAnsi" w:cstheme="minorHAnsi"/>
                <w:b/>
                <w:color w:val="0F243E" w:themeColor="text2" w:themeShade="80"/>
              </w:rPr>
              <w:t>Евалуација</w:t>
            </w:r>
            <w:proofErr w:type="spellEnd"/>
          </w:p>
        </w:tc>
      </w:tr>
      <w:tr w:rsidR="00E30BB7" w14:paraId="0966ACF0" w14:textId="77777777" w:rsidTr="00B01423">
        <w:trPr>
          <w:trHeight w:val="1048"/>
          <w:jc w:val="center"/>
        </w:trPr>
        <w:tc>
          <w:tcPr>
            <w:tcW w:w="1886" w:type="dxa"/>
          </w:tcPr>
          <w:p w14:paraId="0EC65106" w14:textId="77777777" w:rsidR="00E30BB7" w:rsidRPr="00B01423" w:rsidRDefault="00E30BB7" w:rsidP="001A5BB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691F16C3" w14:textId="77777777" w:rsidR="00E30BB7" w:rsidRPr="00B01423" w:rsidRDefault="00E30BB7" w:rsidP="001A5BB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68B930E5" w14:textId="77777777" w:rsidR="00E30BB7" w:rsidRPr="00B01423" w:rsidRDefault="00E30BB7" w:rsidP="001A5BB8">
            <w:pPr>
              <w:pStyle w:val="TableParagraph"/>
              <w:spacing w:before="1"/>
              <w:ind w:left="20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Циљ</w:t>
            </w:r>
            <w:proofErr w:type="spellEnd"/>
          </w:p>
        </w:tc>
        <w:tc>
          <w:tcPr>
            <w:tcW w:w="1676" w:type="dxa"/>
          </w:tcPr>
          <w:p w14:paraId="2395BD46" w14:textId="77777777" w:rsidR="00E30BB7" w:rsidRPr="00B01423" w:rsidRDefault="00E30BB7" w:rsidP="001A5BB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428AF87A" w14:textId="77777777" w:rsidR="00E30BB7" w:rsidRPr="00B01423" w:rsidRDefault="00E30BB7" w:rsidP="001A5BB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686B3630" w14:textId="77777777" w:rsidR="00E30BB7" w:rsidRPr="00B01423" w:rsidRDefault="00E30BB7" w:rsidP="001A5BB8">
            <w:pPr>
              <w:pStyle w:val="TableParagraph"/>
              <w:spacing w:before="1"/>
              <w:ind w:left="204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Активности</w:t>
            </w:r>
            <w:proofErr w:type="spellEnd"/>
          </w:p>
        </w:tc>
        <w:tc>
          <w:tcPr>
            <w:tcW w:w="1858" w:type="dxa"/>
          </w:tcPr>
          <w:p w14:paraId="740AAF6B" w14:textId="77777777" w:rsidR="00E30BB7" w:rsidRPr="00B01423" w:rsidRDefault="00E30BB7" w:rsidP="001A5BB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58F88FDC" w14:textId="77777777" w:rsidR="00E30BB7" w:rsidRPr="00B01423" w:rsidRDefault="00E30BB7" w:rsidP="001A5BB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52B3CBA7" w14:textId="77777777" w:rsidR="00E30BB7" w:rsidRPr="00B01423" w:rsidRDefault="00E30BB7" w:rsidP="001A5BB8">
            <w:pPr>
              <w:pStyle w:val="TableParagraph"/>
              <w:spacing w:before="1"/>
              <w:ind w:left="20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Индикатори</w:t>
            </w:r>
            <w:proofErr w:type="spellEnd"/>
          </w:p>
        </w:tc>
        <w:tc>
          <w:tcPr>
            <w:tcW w:w="1607" w:type="dxa"/>
          </w:tcPr>
          <w:p w14:paraId="3B090EEC" w14:textId="77777777" w:rsidR="00E30BB7" w:rsidRPr="00B01423" w:rsidRDefault="00E30BB7" w:rsidP="00B01423">
            <w:pPr>
              <w:pStyle w:val="TableParagraph"/>
              <w:spacing w:before="126" w:line="249" w:lineRule="auto"/>
              <w:ind w:right="586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Носиоци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активности</w:t>
            </w:r>
            <w:proofErr w:type="spellEnd"/>
          </w:p>
        </w:tc>
        <w:tc>
          <w:tcPr>
            <w:tcW w:w="1606" w:type="dxa"/>
          </w:tcPr>
          <w:p w14:paraId="658E3E10" w14:textId="77777777" w:rsidR="00E30BB7" w:rsidRPr="00B01423" w:rsidRDefault="00E30BB7" w:rsidP="001A5BB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1CEFCCD9" w14:textId="77777777" w:rsidR="00E30BB7" w:rsidRPr="00B01423" w:rsidRDefault="00E30BB7" w:rsidP="001A5BB8">
            <w:pPr>
              <w:pStyle w:val="TableParagraph"/>
              <w:spacing w:before="126" w:line="249" w:lineRule="auto"/>
              <w:ind w:left="199" w:right="40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Извори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финансирања</w:t>
            </w:r>
            <w:proofErr w:type="spellEnd"/>
          </w:p>
        </w:tc>
        <w:tc>
          <w:tcPr>
            <w:tcW w:w="1270" w:type="dxa"/>
          </w:tcPr>
          <w:p w14:paraId="36925CED" w14:textId="77777777" w:rsidR="00E30BB7" w:rsidRPr="00B01423" w:rsidRDefault="00E30BB7" w:rsidP="001A5BB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2803BD80" w14:textId="77777777" w:rsidR="00E30BB7" w:rsidRPr="00B01423" w:rsidRDefault="00E30BB7" w:rsidP="001A5BB8">
            <w:pPr>
              <w:pStyle w:val="TableParagraph"/>
              <w:spacing w:before="126" w:line="249" w:lineRule="auto"/>
              <w:ind w:left="201" w:right="26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Временски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оквир</w:t>
            </w:r>
            <w:proofErr w:type="spellEnd"/>
          </w:p>
        </w:tc>
        <w:tc>
          <w:tcPr>
            <w:tcW w:w="1521" w:type="dxa"/>
          </w:tcPr>
          <w:p w14:paraId="3289A354" w14:textId="77777777" w:rsidR="00E30BB7" w:rsidRPr="00B01423" w:rsidRDefault="00E30BB7" w:rsidP="001A5BB8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654BA076" w14:textId="77777777" w:rsidR="00E30BB7" w:rsidRPr="00B01423" w:rsidRDefault="00E30BB7" w:rsidP="00B01423">
            <w:pPr>
              <w:pStyle w:val="TableParagraph"/>
              <w:spacing w:before="1" w:line="283" w:lineRule="auto"/>
              <w:ind w:right="38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Начини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праћења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и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инструменти</w:t>
            </w:r>
            <w:proofErr w:type="spellEnd"/>
          </w:p>
        </w:tc>
        <w:tc>
          <w:tcPr>
            <w:tcW w:w="1268" w:type="dxa"/>
          </w:tcPr>
          <w:p w14:paraId="2157ABA1" w14:textId="77777777" w:rsidR="00E30BB7" w:rsidRPr="00B01423" w:rsidRDefault="00E30BB7" w:rsidP="001A5BB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3B601462" w14:textId="77777777" w:rsidR="00E30BB7" w:rsidRPr="00B01423" w:rsidRDefault="00E30BB7" w:rsidP="001A5BB8">
            <w:pPr>
              <w:pStyle w:val="TableParagraph"/>
              <w:spacing w:before="102" w:line="292" w:lineRule="auto"/>
              <w:ind w:left="43" w:right="24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Вријеме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евалуације</w:t>
            </w:r>
            <w:proofErr w:type="spellEnd"/>
          </w:p>
        </w:tc>
        <w:tc>
          <w:tcPr>
            <w:tcW w:w="1602" w:type="dxa"/>
          </w:tcPr>
          <w:p w14:paraId="6FFAC5B8" w14:textId="77777777" w:rsidR="00E30BB7" w:rsidRPr="00B01423" w:rsidRDefault="00E30BB7" w:rsidP="001A5BB8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0280270C" w14:textId="77777777" w:rsidR="00E30BB7" w:rsidRPr="00B01423" w:rsidRDefault="00E30BB7" w:rsidP="001A5BB8">
            <w:pPr>
              <w:pStyle w:val="TableParagraph"/>
              <w:spacing w:before="1" w:line="283" w:lineRule="auto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Одговорне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особе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за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евалуацију</w:t>
            </w:r>
            <w:proofErr w:type="spellEnd"/>
          </w:p>
        </w:tc>
      </w:tr>
      <w:tr w:rsidR="00D006D3" w14:paraId="50D5520C" w14:textId="77777777" w:rsidTr="00B01423">
        <w:trPr>
          <w:trHeight w:val="2467"/>
          <w:jc w:val="center"/>
        </w:trPr>
        <w:tc>
          <w:tcPr>
            <w:tcW w:w="1886" w:type="dxa"/>
          </w:tcPr>
          <w:p w14:paraId="430521CC" w14:textId="7A737FB5" w:rsidR="00D006D3" w:rsidRPr="00B01423" w:rsidRDefault="00D006D3" w:rsidP="00BC536F">
            <w:pPr>
              <w:pStyle w:val="TableParagraph"/>
              <w:spacing w:before="3" w:line="180" w:lineRule="exact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  <w:t>Оперативно планирање органа, стручних органа и тимова предвиђа активности и механиизме за праћење рада и сачињавање извјештаја током школске године.</w:t>
            </w:r>
          </w:p>
        </w:tc>
        <w:tc>
          <w:tcPr>
            <w:tcW w:w="1676" w:type="dxa"/>
          </w:tcPr>
          <w:p w14:paraId="36EE58D5" w14:textId="45EDBD91" w:rsidR="00D006D3" w:rsidRPr="00B01423" w:rsidRDefault="00D006D3" w:rsidP="001512F4">
            <w:pPr>
              <w:pStyle w:val="TableParagraph"/>
              <w:spacing w:before="9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  <w:t>У оперативном планирању треба предвидјети активности и механизме за праћење рада и извјештавање током школске године</w:t>
            </w:r>
          </w:p>
          <w:p w14:paraId="70D2A3BD" w14:textId="77777777" w:rsidR="00D006D3" w:rsidRPr="00B01423" w:rsidRDefault="00D006D3" w:rsidP="001A5BB8">
            <w:pPr>
              <w:pStyle w:val="TableParagraph"/>
              <w:spacing w:before="17"/>
              <w:ind w:left="199"/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040D32B" w14:textId="4FACC8A4" w:rsidR="00D006D3" w:rsidRPr="00B01423" w:rsidRDefault="00D006D3" w:rsidP="001512F4">
            <w:pPr>
              <w:pStyle w:val="TableParagraph"/>
              <w:spacing w:line="183" w:lineRule="exact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  <w:t>Повећан број урађених извјештаја и анализа што је била највећа слабост школе приликом Вредновања квалитета рада школе</w:t>
            </w:r>
          </w:p>
        </w:tc>
        <w:tc>
          <w:tcPr>
            <w:tcW w:w="1607" w:type="dxa"/>
          </w:tcPr>
          <w:p w14:paraId="4A5A1C19" w14:textId="4F090933" w:rsidR="00D006D3" w:rsidRPr="00B01423" w:rsidRDefault="00D006D3" w:rsidP="00BC536F">
            <w:pPr>
              <w:pStyle w:val="TableParagraph"/>
              <w:spacing w:line="261" w:lineRule="auto"/>
              <w:ind w:right="-30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  <w:t>-Директор</w:t>
            </w:r>
          </w:p>
          <w:p w14:paraId="555735E3" w14:textId="77777777" w:rsidR="00D006D3" w:rsidRPr="00B01423" w:rsidRDefault="00D006D3" w:rsidP="00BC536F">
            <w:pPr>
              <w:pStyle w:val="TableParagraph"/>
              <w:spacing w:line="261" w:lineRule="auto"/>
              <w:ind w:right="-30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  <w:t>-Помоћник директора</w:t>
            </w:r>
          </w:p>
          <w:p w14:paraId="027468C4" w14:textId="77777777" w:rsidR="00D006D3" w:rsidRPr="00B01423" w:rsidRDefault="00D006D3" w:rsidP="00BC536F">
            <w:pPr>
              <w:pStyle w:val="TableParagraph"/>
              <w:spacing w:line="261" w:lineRule="auto"/>
              <w:ind w:right="-30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  <w:t>-педагошко-психолошка служба</w:t>
            </w:r>
          </w:p>
          <w:p w14:paraId="18711BBE" w14:textId="2636649F" w:rsidR="00D006D3" w:rsidRPr="00B01423" w:rsidRDefault="00D006D3" w:rsidP="00BC536F">
            <w:pPr>
              <w:pStyle w:val="TableParagraph"/>
              <w:spacing w:line="261" w:lineRule="auto"/>
              <w:ind w:right="-30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  <w:t>-вође тимова</w:t>
            </w:r>
          </w:p>
        </w:tc>
        <w:tc>
          <w:tcPr>
            <w:tcW w:w="1606" w:type="dxa"/>
          </w:tcPr>
          <w:p w14:paraId="6DEF7CEF" w14:textId="1A54C8E7" w:rsidR="00D006D3" w:rsidRPr="00B01423" w:rsidRDefault="00D006D3" w:rsidP="001512F4">
            <w:pPr>
              <w:pStyle w:val="TableParagraph"/>
              <w:spacing w:line="256" w:lineRule="auto"/>
              <w:ind w:right="40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  <w:t>Нису потребни</w:t>
            </w:r>
          </w:p>
        </w:tc>
        <w:tc>
          <w:tcPr>
            <w:tcW w:w="1270" w:type="dxa"/>
          </w:tcPr>
          <w:p w14:paraId="5D7B51D7" w14:textId="269034DD" w:rsidR="00D006D3" w:rsidRPr="00B01423" w:rsidRDefault="00D006D3" w:rsidP="001512F4">
            <w:pPr>
              <w:pStyle w:val="TableParagraph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  <w:t xml:space="preserve">Током године </w:t>
            </w:r>
          </w:p>
        </w:tc>
        <w:tc>
          <w:tcPr>
            <w:tcW w:w="1521" w:type="dxa"/>
          </w:tcPr>
          <w:p w14:paraId="5EFF80F7" w14:textId="77777777" w:rsidR="00D006D3" w:rsidRPr="00B01423" w:rsidRDefault="00D006D3" w:rsidP="001A5BB8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  <w:p w14:paraId="0B037819" w14:textId="77777777" w:rsidR="00D006D3" w:rsidRPr="00B01423" w:rsidRDefault="00D006D3" w:rsidP="001A5BB8">
            <w:pPr>
              <w:pStyle w:val="TableParagraph"/>
              <w:spacing w:line="261" w:lineRule="auto"/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268" w:type="dxa"/>
          </w:tcPr>
          <w:p w14:paraId="61A87CA5" w14:textId="77777777" w:rsidR="00D006D3" w:rsidRPr="00B01423" w:rsidRDefault="00D006D3" w:rsidP="001512F4">
            <w:pPr>
              <w:pStyle w:val="TableParagraph"/>
              <w:spacing w:line="268" w:lineRule="auto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  <w:t>Полугодиште и крај школске године</w:t>
            </w:r>
          </w:p>
          <w:p w14:paraId="1EDA3BCE" w14:textId="17C2AE78" w:rsidR="00D006D3" w:rsidRPr="00B01423" w:rsidRDefault="00D006D3" w:rsidP="001A5BB8">
            <w:pPr>
              <w:pStyle w:val="TableParagraph"/>
              <w:spacing w:line="161" w:lineRule="exact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</w:pPr>
            <w:r w:rsidRPr="00B01423">
              <w:rPr>
                <w:color w:val="0F243E" w:themeColor="text2" w:themeShade="80"/>
                <w:sz w:val="17"/>
              </w:rPr>
              <w:t>.</w:t>
            </w:r>
          </w:p>
        </w:tc>
        <w:tc>
          <w:tcPr>
            <w:tcW w:w="1602" w:type="dxa"/>
          </w:tcPr>
          <w:p w14:paraId="4E634184" w14:textId="55E5400A" w:rsidR="00D006D3" w:rsidRPr="00B01423" w:rsidRDefault="00D006D3" w:rsidP="001512F4">
            <w:pPr>
              <w:pStyle w:val="TableParagraph"/>
              <w:spacing w:line="250" w:lineRule="atLeast"/>
              <w:ind w:right="132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sr-Cyrl-BA"/>
              </w:rPr>
              <w:t>-Директор</w:t>
            </w:r>
          </w:p>
        </w:tc>
      </w:tr>
      <w:tr w:rsidR="00E30BB7" w14:paraId="22B8DC42" w14:textId="77777777" w:rsidTr="00B01423">
        <w:trPr>
          <w:trHeight w:val="2242"/>
          <w:jc w:val="center"/>
        </w:trPr>
        <w:tc>
          <w:tcPr>
            <w:tcW w:w="1886" w:type="dxa"/>
          </w:tcPr>
          <w:p w14:paraId="10583D20" w14:textId="58CFDC46" w:rsidR="00E30BB7" w:rsidRPr="00B01423" w:rsidRDefault="001512F4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Планирање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васпитно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-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образовног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рада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са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ученицима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засновано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је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на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аналитичко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-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истраживачким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подацима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специфичним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потребама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ученика</w:t>
            </w:r>
          </w:p>
        </w:tc>
        <w:tc>
          <w:tcPr>
            <w:tcW w:w="1676" w:type="dxa"/>
          </w:tcPr>
          <w:p w14:paraId="687C4A69" w14:textId="77777777" w:rsidR="00E30BB7" w:rsidRPr="00B01423" w:rsidRDefault="001512F4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Спровођење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истраживања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на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нивоу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одјељења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школе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  <w:p w14:paraId="383ACA12" w14:textId="77777777" w:rsidR="001512F4" w:rsidRPr="00B01423" w:rsidRDefault="001512F4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242DBA16" w14:textId="6D9A2F68" w:rsidR="001512F4" w:rsidRPr="00B01423" w:rsidRDefault="001512F4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Програмирање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рада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на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основу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добијених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резултата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</w:tc>
        <w:tc>
          <w:tcPr>
            <w:tcW w:w="1858" w:type="dxa"/>
          </w:tcPr>
          <w:p w14:paraId="0948A015" w14:textId="77777777" w:rsidR="00E30BB7" w:rsidRPr="00B01423" w:rsidRDefault="00E30BB7" w:rsidP="001A5BB8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1607" w:type="dxa"/>
          </w:tcPr>
          <w:p w14:paraId="6A4C9A51" w14:textId="77777777" w:rsidR="001512F4" w:rsidRPr="00B01423" w:rsidRDefault="001512F4" w:rsidP="001512F4">
            <w:pPr>
              <w:rPr>
                <w:rFonts w:asciiTheme="minorHAnsi" w:hAnsiTheme="minorHAnsi" w:cstheme="minorHAnsi"/>
                <w:color w:val="0F243E" w:themeColor="text2" w:themeShade="80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lang w:val="sr-Cyrl-BA"/>
              </w:rPr>
              <w:t>-педагошко-психолошка служба школе</w:t>
            </w:r>
          </w:p>
          <w:p w14:paraId="4232010C" w14:textId="0DFCDC56" w:rsidR="001512F4" w:rsidRPr="00B01423" w:rsidRDefault="001512F4" w:rsidP="001512F4">
            <w:pPr>
              <w:rPr>
                <w:rFonts w:asciiTheme="minorHAnsi" w:hAnsiTheme="minorHAnsi" w:cstheme="minorHAnsi"/>
                <w:color w:val="0F243E" w:themeColor="text2" w:themeShade="80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lang w:val="sr-Cyrl-BA"/>
              </w:rPr>
              <w:t>-наставно особље</w:t>
            </w:r>
          </w:p>
        </w:tc>
        <w:tc>
          <w:tcPr>
            <w:tcW w:w="1606" w:type="dxa"/>
          </w:tcPr>
          <w:p w14:paraId="135F04C6" w14:textId="3CCC0ABD" w:rsidR="00E30BB7" w:rsidRPr="00B01423" w:rsidRDefault="001512F4" w:rsidP="001512F4">
            <w:pPr>
              <w:pStyle w:val="TableParagraph"/>
              <w:spacing w:line="192" w:lineRule="exact"/>
              <w:rPr>
                <w:color w:val="0F243E" w:themeColor="text2" w:themeShade="80"/>
                <w:sz w:val="17"/>
                <w:lang w:val="sr-Cyrl-BA"/>
              </w:rPr>
            </w:pPr>
            <w:r w:rsidRPr="00B01423">
              <w:rPr>
                <w:color w:val="0F243E" w:themeColor="text2" w:themeShade="80"/>
                <w:sz w:val="17"/>
                <w:lang w:val="sr-Cyrl-BA"/>
              </w:rPr>
              <w:t>Нису потребни</w:t>
            </w:r>
          </w:p>
        </w:tc>
        <w:tc>
          <w:tcPr>
            <w:tcW w:w="1270" w:type="dxa"/>
          </w:tcPr>
          <w:p w14:paraId="3F46EA7C" w14:textId="0E1D2846" w:rsidR="00E30BB7" w:rsidRPr="00B01423" w:rsidRDefault="001512F4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Током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године</w:t>
            </w:r>
          </w:p>
        </w:tc>
        <w:tc>
          <w:tcPr>
            <w:tcW w:w="1521" w:type="dxa"/>
          </w:tcPr>
          <w:p w14:paraId="1E9E66A0" w14:textId="77777777" w:rsidR="00E30BB7" w:rsidRPr="00B01423" w:rsidRDefault="00E30BB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</w:rPr>
            </w:pPr>
          </w:p>
        </w:tc>
        <w:tc>
          <w:tcPr>
            <w:tcW w:w="1268" w:type="dxa"/>
          </w:tcPr>
          <w:p w14:paraId="3DD3B7DB" w14:textId="38A1EEB0" w:rsidR="00E30BB7" w:rsidRPr="00B01423" w:rsidRDefault="001512F4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Крај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школске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године</w:t>
            </w:r>
          </w:p>
        </w:tc>
        <w:tc>
          <w:tcPr>
            <w:tcW w:w="1602" w:type="dxa"/>
          </w:tcPr>
          <w:p w14:paraId="0753A285" w14:textId="77777777" w:rsidR="00E30BB7" w:rsidRPr="00B01423" w:rsidRDefault="001512F4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-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Педагог</w:t>
            </w:r>
          </w:p>
          <w:p w14:paraId="29A8FE02" w14:textId="77777777" w:rsidR="001512F4" w:rsidRPr="00B01423" w:rsidRDefault="001512F4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0ED0D60C" w14:textId="77777777" w:rsidR="001512F4" w:rsidRPr="00B01423" w:rsidRDefault="001512F4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-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Психолог</w:t>
            </w:r>
          </w:p>
          <w:p w14:paraId="11C51AF5" w14:textId="77777777" w:rsidR="001512F4" w:rsidRPr="00B01423" w:rsidRDefault="001512F4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7E411B14" w14:textId="693AA83B" w:rsidR="001512F4" w:rsidRPr="00B01423" w:rsidRDefault="001512F4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-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Наставно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особље</w:t>
            </w:r>
          </w:p>
        </w:tc>
      </w:tr>
      <w:tr w:rsidR="001512F4" w14:paraId="253D7EE5" w14:textId="77777777" w:rsidTr="00B01423">
        <w:trPr>
          <w:trHeight w:val="2242"/>
          <w:jc w:val="center"/>
        </w:trPr>
        <w:tc>
          <w:tcPr>
            <w:tcW w:w="1886" w:type="dxa"/>
          </w:tcPr>
          <w:p w14:paraId="1E8F82B6" w14:textId="17B3FEA0" w:rsidR="001512F4" w:rsidRPr="00B01423" w:rsidRDefault="008471FF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lastRenderedPageBreak/>
              <w:t>Интензивнији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рад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са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приправницима</w:t>
            </w:r>
          </w:p>
        </w:tc>
        <w:tc>
          <w:tcPr>
            <w:tcW w:w="1676" w:type="dxa"/>
          </w:tcPr>
          <w:p w14:paraId="2FCA126D" w14:textId="77777777" w:rsidR="001512F4" w:rsidRPr="00B01423" w:rsidRDefault="008471FF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Детаљан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план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рада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приправника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  <w:p w14:paraId="6814C3DD" w14:textId="77777777" w:rsidR="008471FF" w:rsidRPr="00B01423" w:rsidRDefault="008471FF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7B884684" w14:textId="77777777" w:rsidR="008471FF" w:rsidRPr="00B01423" w:rsidRDefault="008471FF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Контрола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реализације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одржаних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часова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ментора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приправника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  <w:p w14:paraId="27D408CB" w14:textId="77777777" w:rsidR="008471FF" w:rsidRPr="00B01423" w:rsidRDefault="008471FF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029633BF" w14:textId="21E1D51A" w:rsidR="008471FF" w:rsidRPr="00B01423" w:rsidRDefault="008471FF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Помоћ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свих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чланова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актива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како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би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се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приправник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квалитетније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оспособио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за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самосталан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рад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</w:tc>
        <w:tc>
          <w:tcPr>
            <w:tcW w:w="1858" w:type="dxa"/>
          </w:tcPr>
          <w:p w14:paraId="574BDFA1" w14:textId="0E7685F2" w:rsidR="001512F4" w:rsidRPr="00B01423" w:rsidRDefault="00B44242" w:rsidP="001A5BB8">
            <w:pPr>
              <w:rPr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color w:val="0F243E" w:themeColor="text2" w:themeShade="80"/>
                <w:sz w:val="18"/>
                <w:szCs w:val="18"/>
                <w:lang w:val="sr-Cyrl-BA"/>
              </w:rPr>
              <w:t>Положен стручни испит.</w:t>
            </w:r>
          </w:p>
        </w:tc>
        <w:tc>
          <w:tcPr>
            <w:tcW w:w="1607" w:type="dxa"/>
          </w:tcPr>
          <w:p w14:paraId="05DC5888" w14:textId="77777777" w:rsidR="001512F4" w:rsidRPr="00B01423" w:rsidRDefault="008471FF" w:rsidP="001512F4">
            <w:pPr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  <w:t>Наставници ментори.</w:t>
            </w:r>
          </w:p>
          <w:p w14:paraId="4EF5E255" w14:textId="77777777" w:rsidR="008471FF" w:rsidRPr="00B01423" w:rsidRDefault="008471FF" w:rsidP="001512F4">
            <w:pPr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</w:p>
          <w:p w14:paraId="14CF1B01" w14:textId="6E72D5F3" w:rsidR="008471FF" w:rsidRPr="00B01423" w:rsidRDefault="008471FF" w:rsidP="001512F4">
            <w:pPr>
              <w:rPr>
                <w:rFonts w:asciiTheme="minorHAnsi" w:hAnsiTheme="minorHAnsi" w:cstheme="minorHAnsi"/>
                <w:color w:val="0F243E" w:themeColor="text2" w:themeShade="80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  <w:t>Педагог</w:t>
            </w:r>
          </w:p>
        </w:tc>
        <w:tc>
          <w:tcPr>
            <w:tcW w:w="1606" w:type="dxa"/>
          </w:tcPr>
          <w:p w14:paraId="684BB4FA" w14:textId="0D8DDCDF" w:rsidR="001512F4" w:rsidRPr="00B01423" w:rsidRDefault="008471FF" w:rsidP="001512F4">
            <w:pPr>
              <w:pStyle w:val="TableParagraph"/>
              <w:spacing w:line="192" w:lineRule="exact"/>
              <w:rPr>
                <w:color w:val="0F243E" w:themeColor="text2" w:themeShade="80"/>
                <w:sz w:val="17"/>
                <w:lang w:val="sr-Cyrl-BA"/>
              </w:rPr>
            </w:pPr>
            <w:r w:rsidRPr="00B01423">
              <w:rPr>
                <w:color w:val="0F243E" w:themeColor="text2" w:themeShade="80"/>
                <w:sz w:val="17"/>
                <w:lang w:val="sr-Cyrl-BA"/>
              </w:rPr>
              <w:t>Нису потребни.</w:t>
            </w:r>
          </w:p>
        </w:tc>
        <w:tc>
          <w:tcPr>
            <w:tcW w:w="1270" w:type="dxa"/>
          </w:tcPr>
          <w:p w14:paraId="3B6ABCD4" w14:textId="078500FF" w:rsidR="001512F4" w:rsidRPr="00B01423" w:rsidRDefault="008471FF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Континуирано</w:t>
            </w:r>
          </w:p>
        </w:tc>
        <w:tc>
          <w:tcPr>
            <w:tcW w:w="1521" w:type="dxa"/>
          </w:tcPr>
          <w:p w14:paraId="08DADAF9" w14:textId="77777777" w:rsidR="001512F4" w:rsidRPr="00B01423" w:rsidRDefault="001512F4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</w:rPr>
            </w:pPr>
          </w:p>
        </w:tc>
        <w:tc>
          <w:tcPr>
            <w:tcW w:w="1268" w:type="dxa"/>
          </w:tcPr>
          <w:p w14:paraId="4F0F40A6" w14:textId="70A1E581" w:rsidR="001512F4" w:rsidRPr="00B01423" w:rsidRDefault="008471FF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По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потреби</w:t>
            </w:r>
          </w:p>
        </w:tc>
        <w:tc>
          <w:tcPr>
            <w:tcW w:w="1602" w:type="dxa"/>
          </w:tcPr>
          <w:p w14:paraId="172FF101" w14:textId="66AFC235" w:rsidR="001512F4" w:rsidRPr="00B01423" w:rsidRDefault="008471FF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Педагог</w:t>
            </w:r>
          </w:p>
        </w:tc>
      </w:tr>
      <w:tr w:rsidR="001512F4" w14:paraId="1652F249" w14:textId="77777777" w:rsidTr="00B01423">
        <w:trPr>
          <w:trHeight w:val="2242"/>
          <w:jc w:val="center"/>
        </w:trPr>
        <w:tc>
          <w:tcPr>
            <w:tcW w:w="1886" w:type="dxa"/>
          </w:tcPr>
          <w:p w14:paraId="465D6F46" w14:textId="45826926" w:rsidR="001512F4" w:rsidRPr="00810227" w:rsidRDefault="0081022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810227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Направити</w:t>
            </w:r>
            <w:r w:rsidRPr="00810227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810227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Тим</w:t>
            </w:r>
            <w:r w:rsidRPr="00810227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810227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за</w:t>
            </w:r>
            <w:r w:rsidRPr="00810227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810227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писање</w:t>
            </w:r>
            <w:r w:rsidRPr="00810227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810227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пројеката</w:t>
            </w:r>
            <w:r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који</w:t>
            </w:r>
            <w:r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ће</w:t>
            </w:r>
            <w:r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бити</w:t>
            </w:r>
            <w:r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задужен</w:t>
            </w:r>
            <w:r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за</w:t>
            </w:r>
            <w:r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аплицирање</w:t>
            </w:r>
            <w:r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на</w:t>
            </w:r>
            <w:r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приојектима</w:t>
            </w:r>
          </w:p>
        </w:tc>
        <w:tc>
          <w:tcPr>
            <w:tcW w:w="1676" w:type="dxa"/>
          </w:tcPr>
          <w:p w14:paraId="06846853" w14:textId="77777777" w:rsidR="001512F4" w:rsidRPr="00806DB5" w:rsidRDefault="0081022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Директор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школе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именује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Тим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  <w:p w14:paraId="27165B91" w14:textId="77777777" w:rsidR="00810227" w:rsidRPr="00806DB5" w:rsidRDefault="0081022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2F86FDB1" w14:textId="77777777" w:rsidR="00810227" w:rsidRPr="00806DB5" w:rsidRDefault="0081022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Одржавати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редовно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састанке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водити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записнике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  <w:p w14:paraId="0A1E6184" w14:textId="77777777" w:rsidR="00810227" w:rsidRPr="00806DB5" w:rsidRDefault="0081022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0982A88D" w14:textId="649AC76B" w:rsidR="00810227" w:rsidRDefault="00810227" w:rsidP="001A5BB8">
            <w:pPr>
              <w:pStyle w:val="TableParagraph"/>
              <w:rPr>
                <w:rFonts w:ascii="Times New Roman"/>
                <w:sz w:val="18"/>
                <w:lang w:val="sr-Cyrl-BA"/>
              </w:rPr>
            </w:pP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Информисати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Тим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о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="00806DB5"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позивима</w:t>
            </w:r>
            <w:r w:rsidR="00806DB5"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="00806DB5"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за</w:t>
            </w:r>
            <w:r w:rsidR="00806DB5"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="00806DB5"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аплицирање</w:t>
            </w:r>
            <w:r w:rsidR="00806DB5"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="00806DB5"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у</w:t>
            </w:r>
            <w:r w:rsidR="00806DB5"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="00806DB5"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пројектима</w:t>
            </w:r>
          </w:p>
        </w:tc>
        <w:tc>
          <w:tcPr>
            <w:tcW w:w="1858" w:type="dxa"/>
          </w:tcPr>
          <w:p w14:paraId="7488CDB6" w14:textId="2EC59B61" w:rsidR="001512F4" w:rsidRPr="00806DB5" w:rsidRDefault="00806DB5" w:rsidP="001A5BB8">
            <w:pPr>
              <w:rPr>
                <w:color w:val="0F243E" w:themeColor="text2" w:themeShade="80"/>
                <w:sz w:val="18"/>
                <w:szCs w:val="18"/>
                <w:lang w:val="sr-Cyrl-BA"/>
              </w:rPr>
            </w:pPr>
            <w:r w:rsidRPr="00806DB5">
              <w:rPr>
                <w:color w:val="0F243E" w:themeColor="text2" w:themeShade="80"/>
                <w:sz w:val="18"/>
                <w:szCs w:val="18"/>
                <w:lang w:val="sr-Cyrl-BA"/>
              </w:rPr>
              <w:t>Школа учествује у већем броју пројеката.</w:t>
            </w:r>
          </w:p>
        </w:tc>
        <w:tc>
          <w:tcPr>
            <w:tcW w:w="1607" w:type="dxa"/>
          </w:tcPr>
          <w:p w14:paraId="17F4F698" w14:textId="77777777" w:rsidR="001512F4" w:rsidRPr="00806DB5" w:rsidRDefault="00806DB5" w:rsidP="001512F4">
            <w:pPr>
              <w:rPr>
                <w:rFonts w:asciiTheme="minorHAnsi" w:hAnsiTheme="minorHAnsi" w:cstheme="minorHAnsi"/>
                <w:color w:val="0F243E" w:themeColor="text2" w:themeShade="80"/>
                <w:lang w:val="sr-Cyrl-BA"/>
              </w:rPr>
            </w:pPr>
            <w:r w:rsidRPr="00806DB5">
              <w:rPr>
                <w:rFonts w:asciiTheme="minorHAnsi" w:hAnsiTheme="minorHAnsi" w:cstheme="minorHAnsi"/>
                <w:color w:val="0F243E" w:themeColor="text2" w:themeShade="80"/>
                <w:lang w:val="sr-Cyrl-BA"/>
              </w:rPr>
              <w:t>Директор.</w:t>
            </w:r>
          </w:p>
          <w:p w14:paraId="6FA992B9" w14:textId="77777777" w:rsidR="00806DB5" w:rsidRPr="00806DB5" w:rsidRDefault="00806DB5" w:rsidP="001512F4">
            <w:pPr>
              <w:rPr>
                <w:rFonts w:asciiTheme="minorHAnsi" w:hAnsiTheme="minorHAnsi" w:cstheme="minorHAnsi"/>
                <w:color w:val="0F243E" w:themeColor="text2" w:themeShade="80"/>
                <w:lang w:val="sr-Cyrl-BA"/>
              </w:rPr>
            </w:pPr>
          </w:p>
          <w:p w14:paraId="2A641789" w14:textId="77777777" w:rsidR="00806DB5" w:rsidRPr="00806DB5" w:rsidRDefault="00806DB5" w:rsidP="001512F4">
            <w:pPr>
              <w:rPr>
                <w:rFonts w:asciiTheme="minorHAnsi" w:hAnsiTheme="minorHAnsi" w:cstheme="minorHAnsi"/>
                <w:color w:val="0F243E" w:themeColor="text2" w:themeShade="80"/>
                <w:lang w:val="sr-Cyrl-BA"/>
              </w:rPr>
            </w:pPr>
            <w:r w:rsidRPr="00806DB5">
              <w:rPr>
                <w:rFonts w:asciiTheme="minorHAnsi" w:hAnsiTheme="minorHAnsi" w:cstheme="minorHAnsi"/>
                <w:color w:val="0F243E" w:themeColor="text2" w:themeShade="80"/>
                <w:lang w:val="sr-Cyrl-BA"/>
              </w:rPr>
              <w:t>Стручна служба.</w:t>
            </w:r>
          </w:p>
          <w:p w14:paraId="3ECBBA68" w14:textId="77777777" w:rsidR="00806DB5" w:rsidRPr="00806DB5" w:rsidRDefault="00806DB5" w:rsidP="001512F4">
            <w:pPr>
              <w:rPr>
                <w:rFonts w:asciiTheme="minorHAnsi" w:hAnsiTheme="minorHAnsi" w:cstheme="minorHAnsi"/>
                <w:color w:val="0F243E" w:themeColor="text2" w:themeShade="80"/>
                <w:lang w:val="sr-Cyrl-BA"/>
              </w:rPr>
            </w:pPr>
          </w:p>
          <w:p w14:paraId="3F48AA91" w14:textId="6ACD261A" w:rsidR="00806DB5" w:rsidRPr="00806DB5" w:rsidRDefault="00806DB5" w:rsidP="001512F4">
            <w:pPr>
              <w:rPr>
                <w:rFonts w:asciiTheme="minorHAnsi" w:hAnsiTheme="minorHAnsi" w:cstheme="minorHAnsi"/>
                <w:color w:val="0F243E" w:themeColor="text2" w:themeShade="80"/>
                <w:lang w:val="sr-Cyrl-BA"/>
              </w:rPr>
            </w:pPr>
            <w:r w:rsidRPr="00806DB5">
              <w:rPr>
                <w:rFonts w:asciiTheme="minorHAnsi" w:hAnsiTheme="minorHAnsi" w:cstheme="minorHAnsi"/>
                <w:color w:val="0F243E" w:themeColor="text2" w:themeShade="80"/>
                <w:lang w:val="sr-Cyrl-BA"/>
              </w:rPr>
              <w:t>Чланови Тима за писање пројеката.</w:t>
            </w:r>
          </w:p>
        </w:tc>
        <w:tc>
          <w:tcPr>
            <w:tcW w:w="1606" w:type="dxa"/>
          </w:tcPr>
          <w:p w14:paraId="61C4426F" w14:textId="32A0559F" w:rsidR="001512F4" w:rsidRPr="00806DB5" w:rsidRDefault="00806DB5" w:rsidP="001512F4">
            <w:pPr>
              <w:pStyle w:val="TableParagraph"/>
              <w:spacing w:line="192" w:lineRule="exact"/>
              <w:rPr>
                <w:color w:val="0F243E" w:themeColor="text2" w:themeShade="80"/>
                <w:sz w:val="17"/>
                <w:lang w:val="sr-Cyrl-BA"/>
              </w:rPr>
            </w:pPr>
            <w:r w:rsidRPr="00806DB5">
              <w:rPr>
                <w:color w:val="0F243E" w:themeColor="text2" w:themeShade="80"/>
                <w:sz w:val="17"/>
                <w:lang w:val="sr-Cyrl-BA"/>
              </w:rPr>
              <w:t>Нису потребни.</w:t>
            </w:r>
          </w:p>
        </w:tc>
        <w:tc>
          <w:tcPr>
            <w:tcW w:w="1270" w:type="dxa"/>
          </w:tcPr>
          <w:p w14:paraId="41357A49" w14:textId="4822A316" w:rsidR="001512F4" w:rsidRPr="00806DB5" w:rsidRDefault="00806DB5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Септембар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2025. 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године</w:t>
            </w:r>
          </w:p>
        </w:tc>
        <w:tc>
          <w:tcPr>
            <w:tcW w:w="1521" w:type="dxa"/>
          </w:tcPr>
          <w:p w14:paraId="2C1E0C5D" w14:textId="77777777" w:rsidR="001512F4" w:rsidRPr="00806DB5" w:rsidRDefault="00806DB5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Одлука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о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формирању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Тима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  <w:p w14:paraId="32E8BB38" w14:textId="77777777" w:rsidR="00806DB5" w:rsidRPr="00806DB5" w:rsidRDefault="00806DB5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3BA113D1" w14:textId="41EFFA12" w:rsidR="00806DB5" w:rsidRPr="00806DB5" w:rsidRDefault="00806DB5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Записници</w:t>
            </w:r>
            <w:r w:rsidRPr="00806DB5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</w:tc>
        <w:tc>
          <w:tcPr>
            <w:tcW w:w="1268" w:type="dxa"/>
          </w:tcPr>
          <w:p w14:paraId="2D8215D7" w14:textId="3AC20E6C" w:rsidR="001512F4" w:rsidRPr="00806DB5" w:rsidRDefault="00806DB5" w:rsidP="001A5BB8">
            <w:pPr>
              <w:pStyle w:val="TableParagraph"/>
              <w:rPr>
                <w:rFonts w:asciiTheme="minorHAnsi" w:hAnsiTheme="minorHAnsi" w:cstheme="minorHAnsi"/>
                <w:color w:val="0F243E" w:themeColor="text2" w:themeShade="80"/>
                <w:sz w:val="18"/>
                <w:lang w:val="sr-Cyrl-BA"/>
              </w:rPr>
            </w:pPr>
            <w:r w:rsidRPr="00806DB5">
              <w:rPr>
                <w:rFonts w:asciiTheme="minorHAnsi" w:hAnsiTheme="minorHAnsi" w:cstheme="minorHAnsi"/>
                <w:color w:val="0F243E" w:themeColor="text2" w:themeShade="80"/>
                <w:sz w:val="18"/>
                <w:lang w:val="sr-Cyrl-BA"/>
              </w:rPr>
              <w:t>Крај школске 2025/2026</w:t>
            </w:r>
          </w:p>
        </w:tc>
        <w:tc>
          <w:tcPr>
            <w:tcW w:w="1602" w:type="dxa"/>
          </w:tcPr>
          <w:p w14:paraId="728C9592" w14:textId="6F6DD6C3" w:rsidR="001512F4" w:rsidRPr="00806DB5" w:rsidRDefault="00806DB5" w:rsidP="001A5BB8">
            <w:pPr>
              <w:pStyle w:val="TableParagraph"/>
              <w:rPr>
                <w:rFonts w:asciiTheme="minorHAnsi" w:hAnsiTheme="minorHAnsi" w:cstheme="minorHAnsi"/>
                <w:color w:val="0F243E" w:themeColor="text2" w:themeShade="80"/>
                <w:sz w:val="18"/>
                <w:lang w:val="sr-Cyrl-BA"/>
              </w:rPr>
            </w:pPr>
            <w:r w:rsidRPr="00806DB5">
              <w:rPr>
                <w:rFonts w:asciiTheme="minorHAnsi" w:hAnsiTheme="minorHAnsi" w:cstheme="minorHAnsi"/>
                <w:color w:val="0F243E" w:themeColor="text2" w:themeShade="80"/>
                <w:sz w:val="18"/>
                <w:lang w:val="sr-Cyrl-BA"/>
              </w:rPr>
              <w:t>Помоћник директора.</w:t>
            </w:r>
          </w:p>
        </w:tc>
      </w:tr>
    </w:tbl>
    <w:p w14:paraId="2745B549" w14:textId="77777777" w:rsidR="00195287" w:rsidRDefault="00195287" w:rsidP="00195287">
      <w:pPr>
        <w:rPr>
          <w:rFonts w:asciiTheme="minorHAnsi" w:hAnsiTheme="minorHAnsi" w:cstheme="minorHAnsi"/>
          <w:sz w:val="24"/>
          <w:szCs w:val="24"/>
          <w:lang w:val="sr-Cyrl-BA"/>
        </w:rPr>
      </w:pPr>
    </w:p>
    <w:p w14:paraId="6CB2F16F" w14:textId="77777777" w:rsidR="00143E39" w:rsidRDefault="00143E39" w:rsidP="00195287">
      <w:pPr>
        <w:rPr>
          <w:rFonts w:asciiTheme="minorHAnsi" w:hAnsiTheme="minorHAnsi" w:cstheme="minorHAnsi"/>
          <w:sz w:val="24"/>
          <w:szCs w:val="24"/>
          <w:lang w:val="sr-Cyrl-BA"/>
        </w:rPr>
      </w:pPr>
    </w:p>
    <w:p w14:paraId="1B01A663" w14:textId="77777777" w:rsidR="00143E39" w:rsidRDefault="00143E39" w:rsidP="00195287">
      <w:pPr>
        <w:rPr>
          <w:rFonts w:asciiTheme="minorHAnsi" w:hAnsiTheme="minorHAnsi" w:cstheme="minorHAnsi"/>
          <w:sz w:val="24"/>
          <w:szCs w:val="24"/>
          <w:lang w:val="sr-Cyrl-BA"/>
        </w:rPr>
      </w:pPr>
    </w:p>
    <w:p w14:paraId="50EBF49C" w14:textId="77777777" w:rsidR="00143E39" w:rsidRDefault="00143E39" w:rsidP="00195287">
      <w:pPr>
        <w:rPr>
          <w:rFonts w:asciiTheme="minorHAnsi" w:hAnsiTheme="minorHAnsi" w:cstheme="minorHAnsi"/>
          <w:sz w:val="24"/>
          <w:szCs w:val="24"/>
          <w:lang w:val="sr-Cyrl-BA"/>
        </w:rPr>
      </w:pPr>
    </w:p>
    <w:p w14:paraId="20C1F3F6" w14:textId="77777777" w:rsidR="00143E39" w:rsidRDefault="00143E39" w:rsidP="00195287">
      <w:pPr>
        <w:rPr>
          <w:rFonts w:asciiTheme="minorHAnsi" w:hAnsiTheme="minorHAnsi" w:cstheme="minorHAnsi"/>
          <w:sz w:val="24"/>
          <w:szCs w:val="24"/>
          <w:lang w:val="sr-Cyrl-BA"/>
        </w:rPr>
      </w:pPr>
    </w:p>
    <w:p w14:paraId="1098C47A" w14:textId="77777777" w:rsidR="00143E39" w:rsidRDefault="00143E39" w:rsidP="00195287">
      <w:pPr>
        <w:rPr>
          <w:rFonts w:asciiTheme="minorHAnsi" w:hAnsiTheme="minorHAnsi" w:cstheme="minorHAnsi"/>
          <w:sz w:val="24"/>
          <w:szCs w:val="24"/>
          <w:lang w:val="sr-Cyrl-BA"/>
        </w:rPr>
      </w:pPr>
    </w:p>
    <w:p w14:paraId="1A93DF73" w14:textId="77777777" w:rsidR="00143E39" w:rsidRPr="00143E39" w:rsidRDefault="00143E39" w:rsidP="00195287">
      <w:pPr>
        <w:rPr>
          <w:rFonts w:asciiTheme="minorHAnsi" w:hAnsiTheme="minorHAnsi" w:cstheme="minorHAnsi"/>
          <w:sz w:val="24"/>
          <w:szCs w:val="24"/>
          <w:lang w:val="sr-Cyrl-BA"/>
        </w:rPr>
      </w:pPr>
    </w:p>
    <w:p w14:paraId="6E06CFF8" w14:textId="77777777" w:rsidR="00195287" w:rsidRPr="00806DB5" w:rsidRDefault="00195287" w:rsidP="00195287">
      <w:pPr>
        <w:rPr>
          <w:rFonts w:asciiTheme="minorHAnsi" w:hAnsiTheme="minorHAnsi" w:cstheme="minorHAnsi"/>
          <w:sz w:val="24"/>
          <w:szCs w:val="24"/>
          <w:lang w:val="sr-Cyrl-BA"/>
        </w:rPr>
      </w:pPr>
    </w:p>
    <w:p w14:paraId="693EBD70" w14:textId="77777777" w:rsidR="00195287" w:rsidRPr="00D46C67" w:rsidRDefault="00195287" w:rsidP="00195287">
      <w:pPr>
        <w:tabs>
          <w:tab w:val="left" w:pos="3763"/>
        </w:tabs>
        <w:rPr>
          <w:rFonts w:asciiTheme="minorHAnsi" w:hAnsiTheme="minorHAnsi" w:cstheme="minorHAnsi"/>
          <w:sz w:val="24"/>
          <w:szCs w:val="24"/>
          <w:lang w:val="sr-Cyrl-BA"/>
        </w:rPr>
      </w:pPr>
    </w:p>
    <w:tbl>
      <w:tblPr>
        <w:tblW w:w="14294" w:type="dxa"/>
        <w:jc w:val="center"/>
        <w:tblBorders>
          <w:top w:val="single" w:sz="18" w:space="0" w:color="0F243E" w:themeColor="text2" w:themeShade="80"/>
          <w:left w:val="single" w:sz="18" w:space="0" w:color="0F243E" w:themeColor="text2" w:themeShade="80"/>
          <w:bottom w:val="single" w:sz="18" w:space="0" w:color="0F243E" w:themeColor="text2" w:themeShade="80"/>
          <w:right w:val="single" w:sz="18" w:space="0" w:color="0F243E" w:themeColor="text2" w:themeShade="80"/>
          <w:insideH w:val="single" w:sz="18" w:space="0" w:color="0F243E" w:themeColor="text2" w:themeShade="8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1676"/>
        <w:gridCol w:w="1858"/>
        <w:gridCol w:w="1607"/>
        <w:gridCol w:w="1606"/>
        <w:gridCol w:w="1270"/>
        <w:gridCol w:w="1521"/>
        <w:gridCol w:w="1268"/>
        <w:gridCol w:w="1602"/>
      </w:tblGrid>
      <w:tr w:rsidR="00E30BB7" w14:paraId="6F7C2619" w14:textId="77777777" w:rsidTr="00D006D3">
        <w:trPr>
          <w:trHeight w:val="854"/>
          <w:jc w:val="center"/>
        </w:trPr>
        <w:tc>
          <w:tcPr>
            <w:tcW w:w="14294" w:type="dxa"/>
            <w:gridSpan w:val="9"/>
          </w:tcPr>
          <w:p w14:paraId="4B00BDCF" w14:textId="77777777" w:rsidR="00E30BB7" w:rsidRPr="00D006D3" w:rsidRDefault="00E30BB7" w:rsidP="001A5BB8">
            <w:pPr>
              <w:pStyle w:val="TableParagraph"/>
              <w:spacing w:before="11"/>
              <w:rPr>
                <w:rFonts w:ascii="Times New Roman"/>
                <w:color w:val="0F243E" w:themeColor="text2" w:themeShade="80"/>
                <w:sz w:val="24"/>
              </w:rPr>
            </w:pPr>
          </w:p>
          <w:p w14:paraId="767E89DF" w14:textId="5289877E" w:rsidR="00E30BB7" w:rsidRPr="00D006D3" w:rsidRDefault="00E93E52" w:rsidP="001A5BB8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  <w:lang w:val="sr-Cyrl-BA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  <w:lang w:val="sr-Cyrl-BA"/>
              </w:rPr>
              <w:t>7</w:t>
            </w:r>
            <w:r w:rsidR="007F5B91" w:rsidRPr="00D006D3"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  <w:lang w:val="sr-Cyrl-BA"/>
              </w:rPr>
              <w:t>.2. Образовна постигнућа ученика</w:t>
            </w:r>
          </w:p>
        </w:tc>
      </w:tr>
      <w:tr w:rsidR="00E30BB7" w14:paraId="55F2A3D3" w14:textId="77777777" w:rsidTr="00D006D3">
        <w:trPr>
          <w:trHeight w:val="851"/>
          <w:jc w:val="center"/>
        </w:trPr>
        <w:tc>
          <w:tcPr>
            <w:tcW w:w="8633" w:type="dxa"/>
            <w:gridSpan w:val="5"/>
          </w:tcPr>
          <w:p w14:paraId="08CE711D" w14:textId="090173DA" w:rsidR="00E30BB7" w:rsidRPr="00D006D3" w:rsidRDefault="00E30BB7" w:rsidP="001A5BB8">
            <w:pPr>
              <w:pStyle w:val="TableParagraph"/>
              <w:spacing w:before="141" w:line="302" w:lineRule="auto"/>
              <w:ind w:left="107" w:right="1008"/>
              <w:rPr>
                <w:rFonts w:asciiTheme="minorHAnsi" w:hAnsiTheme="minorHAnsi" w:cstheme="minorHAnsi"/>
                <w:b/>
                <w:color w:val="0F243E" w:themeColor="text2" w:themeShade="80"/>
                <w:lang w:val="sr-Cyrl-BA"/>
              </w:rPr>
            </w:pP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</w:rPr>
              <w:t>Специфичан</w:t>
            </w:r>
            <w:proofErr w:type="spellEnd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</w:rPr>
              <w:t xml:space="preserve"> </w:t>
            </w: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</w:rPr>
              <w:t>циљ</w:t>
            </w:r>
            <w:proofErr w:type="spellEnd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</w:rPr>
              <w:t xml:space="preserve">: </w:t>
            </w:r>
            <w:r w:rsidR="00CF782D"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lang w:val="sr-Cyrl-BA"/>
              </w:rPr>
              <w:t>Континуиран допринос бољим образовним постигнућима ученика</w:t>
            </w:r>
          </w:p>
        </w:tc>
        <w:tc>
          <w:tcPr>
            <w:tcW w:w="5661" w:type="dxa"/>
            <w:gridSpan w:val="4"/>
          </w:tcPr>
          <w:p w14:paraId="72D62BE4" w14:textId="77777777" w:rsidR="00E30BB7" w:rsidRPr="00D006D3" w:rsidRDefault="00E30BB7" w:rsidP="001A5BB8">
            <w:pPr>
              <w:pStyle w:val="TableParagraph"/>
              <w:spacing w:before="11"/>
              <w:rPr>
                <w:rFonts w:ascii="Times New Roman"/>
                <w:color w:val="0F243E" w:themeColor="text2" w:themeShade="80"/>
                <w:sz w:val="24"/>
              </w:rPr>
            </w:pPr>
          </w:p>
          <w:p w14:paraId="1D5EB92D" w14:textId="77777777" w:rsidR="00E30BB7" w:rsidRPr="00D006D3" w:rsidRDefault="00E30BB7" w:rsidP="001A5BB8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</w:rPr>
            </w:pP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</w:rPr>
              <w:t>Евалуација</w:t>
            </w:r>
            <w:proofErr w:type="spellEnd"/>
          </w:p>
        </w:tc>
      </w:tr>
      <w:tr w:rsidR="00E30BB7" w14:paraId="4AF2338E" w14:textId="77777777" w:rsidTr="00D006D3">
        <w:trPr>
          <w:trHeight w:val="1048"/>
          <w:jc w:val="center"/>
        </w:trPr>
        <w:tc>
          <w:tcPr>
            <w:tcW w:w="1886" w:type="dxa"/>
          </w:tcPr>
          <w:p w14:paraId="5883C37F" w14:textId="77777777" w:rsidR="00E30BB7" w:rsidRPr="00B01423" w:rsidRDefault="00E30BB7" w:rsidP="001A5BB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51EFC3EA" w14:textId="77777777" w:rsidR="00E30BB7" w:rsidRPr="00B01423" w:rsidRDefault="00E30BB7" w:rsidP="001A5BB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763BCD9C" w14:textId="77777777" w:rsidR="00E30BB7" w:rsidRPr="00B01423" w:rsidRDefault="00E30BB7" w:rsidP="001A5BB8">
            <w:pPr>
              <w:pStyle w:val="TableParagraph"/>
              <w:spacing w:before="1"/>
              <w:ind w:left="20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Циљ</w:t>
            </w:r>
            <w:proofErr w:type="spellEnd"/>
          </w:p>
        </w:tc>
        <w:tc>
          <w:tcPr>
            <w:tcW w:w="1676" w:type="dxa"/>
          </w:tcPr>
          <w:p w14:paraId="6F4BBF32" w14:textId="77777777" w:rsidR="00E30BB7" w:rsidRPr="00B01423" w:rsidRDefault="00E30BB7" w:rsidP="001A5BB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47F2E629" w14:textId="77777777" w:rsidR="00E30BB7" w:rsidRPr="00B01423" w:rsidRDefault="00E30BB7" w:rsidP="001A5BB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4C749C9E" w14:textId="77777777" w:rsidR="00E30BB7" w:rsidRPr="00B01423" w:rsidRDefault="00E30BB7" w:rsidP="001A5BB8">
            <w:pPr>
              <w:pStyle w:val="TableParagraph"/>
              <w:spacing w:before="1"/>
              <w:ind w:left="204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Активности</w:t>
            </w:r>
            <w:proofErr w:type="spellEnd"/>
          </w:p>
        </w:tc>
        <w:tc>
          <w:tcPr>
            <w:tcW w:w="1858" w:type="dxa"/>
          </w:tcPr>
          <w:p w14:paraId="30A93E8E" w14:textId="77777777" w:rsidR="00E30BB7" w:rsidRPr="00B01423" w:rsidRDefault="00E30BB7" w:rsidP="001A5BB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67D1894D" w14:textId="77777777" w:rsidR="00E30BB7" w:rsidRPr="00B01423" w:rsidRDefault="00E30BB7" w:rsidP="001A5BB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6C8D4642" w14:textId="77777777" w:rsidR="00E30BB7" w:rsidRPr="00B01423" w:rsidRDefault="00E30BB7" w:rsidP="001A5BB8">
            <w:pPr>
              <w:pStyle w:val="TableParagraph"/>
              <w:spacing w:before="1"/>
              <w:ind w:left="20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Индикатори</w:t>
            </w:r>
            <w:proofErr w:type="spellEnd"/>
          </w:p>
        </w:tc>
        <w:tc>
          <w:tcPr>
            <w:tcW w:w="1607" w:type="dxa"/>
          </w:tcPr>
          <w:p w14:paraId="02CD326A" w14:textId="77777777" w:rsidR="00E30BB7" w:rsidRPr="00B01423" w:rsidRDefault="00E30BB7" w:rsidP="001A5BB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1513B74B" w14:textId="77777777" w:rsidR="00E30BB7" w:rsidRPr="00B01423" w:rsidRDefault="00E30BB7" w:rsidP="001A5BB8">
            <w:pPr>
              <w:pStyle w:val="TableParagraph"/>
              <w:spacing w:before="126" w:line="249" w:lineRule="auto"/>
              <w:ind w:left="200" w:right="586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Носиоци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активности</w:t>
            </w:r>
            <w:proofErr w:type="spellEnd"/>
          </w:p>
        </w:tc>
        <w:tc>
          <w:tcPr>
            <w:tcW w:w="1606" w:type="dxa"/>
          </w:tcPr>
          <w:p w14:paraId="306B8739" w14:textId="77777777" w:rsidR="00E30BB7" w:rsidRPr="00B01423" w:rsidRDefault="00E30BB7" w:rsidP="001A5BB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282F716C" w14:textId="77777777" w:rsidR="00E30BB7" w:rsidRPr="00B01423" w:rsidRDefault="00E30BB7" w:rsidP="001A5BB8">
            <w:pPr>
              <w:pStyle w:val="TableParagraph"/>
              <w:spacing w:before="126" w:line="249" w:lineRule="auto"/>
              <w:ind w:left="199" w:right="40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Извори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финансирања</w:t>
            </w:r>
            <w:proofErr w:type="spellEnd"/>
          </w:p>
        </w:tc>
        <w:tc>
          <w:tcPr>
            <w:tcW w:w="1270" w:type="dxa"/>
          </w:tcPr>
          <w:p w14:paraId="3F1EFC4C" w14:textId="77777777" w:rsidR="00E30BB7" w:rsidRPr="00B01423" w:rsidRDefault="00E30BB7" w:rsidP="001A5BB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22C1D510" w14:textId="77777777" w:rsidR="00E30BB7" w:rsidRPr="00B01423" w:rsidRDefault="00E30BB7" w:rsidP="001A5BB8">
            <w:pPr>
              <w:pStyle w:val="TableParagraph"/>
              <w:spacing w:before="126" w:line="249" w:lineRule="auto"/>
              <w:ind w:left="201" w:right="26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Временски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оквир</w:t>
            </w:r>
            <w:proofErr w:type="spellEnd"/>
          </w:p>
        </w:tc>
        <w:tc>
          <w:tcPr>
            <w:tcW w:w="1521" w:type="dxa"/>
          </w:tcPr>
          <w:p w14:paraId="01179E68" w14:textId="77777777" w:rsidR="00E30BB7" w:rsidRPr="00B01423" w:rsidRDefault="00E30BB7" w:rsidP="001A5BB8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0224BC39" w14:textId="77777777" w:rsidR="00E30BB7" w:rsidRPr="00B01423" w:rsidRDefault="00E30BB7" w:rsidP="001A5BB8">
            <w:pPr>
              <w:pStyle w:val="TableParagraph"/>
              <w:spacing w:before="1" w:line="283" w:lineRule="auto"/>
              <w:ind w:left="200" w:right="38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Начини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праћења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и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инструменти</w:t>
            </w:r>
            <w:proofErr w:type="spellEnd"/>
          </w:p>
        </w:tc>
        <w:tc>
          <w:tcPr>
            <w:tcW w:w="1268" w:type="dxa"/>
          </w:tcPr>
          <w:p w14:paraId="56559246" w14:textId="77777777" w:rsidR="00E30BB7" w:rsidRPr="00B01423" w:rsidRDefault="00E30BB7" w:rsidP="001A5BB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2BD97C48" w14:textId="77777777" w:rsidR="00E30BB7" w:rsidRPr="00B01423" w:rsidRDefault="00E30BB7" w:rsidP="001A5BB8">
            <w:pPr>
              <w:pStyle w:val="TableParagraph"/>
              <w:spacing w:before="102" w:line="292" w:lineRule="auto"/>
              <w:ind w:left="43" w:right="24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Вријеме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евалуације</w:t>
            </w:r>
            <w:proofErr w:type="spellEnd"/>
          </w:p>
        </w:tc>
        <w:tc>
          <w:tcPr>
            <w:tcW w:w="1602" w:type="dxa"/>
          </w:tcPr>
          <w:p w14:paraId="51819026" w14:textId="77777777" w:rsidR="00E30BB7" w:rsidRPr="00B01423" w:rsidRDefault="00E30BB7" w:rsidP="001A5BB8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7283F245" w14:textId="77777777" w:rsidR="00E30BB7" w:rsidRPr="00B01423" w:rsidRDefault="00E30BB7" w:rsidP="001A5BB8">
            <w:pPr>
              <w:pStyle w:val="TableParagraph"/>
              <w:spacing w:before="1" w:line="283" w:lineRule="auto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Одговорне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особе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за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евалуацију</w:t>
            </w:r>
            <w:proofErr w:type="spellEnd"/>
          </w:p>
        </w:tc>
      </w:tr>
      <w:tr w:rsidR="00D006D3" w14:paraId="300A18CB" w14:textId="77777777" w:rsidTr="003C06F4">
        <w:trPr>
          <w:trHeight w:val="2918"/>
          <w:jc w:val="center"/>
        </w:trPr>
        <w:tc>
          <w:tcPr>
            <w:tcW w:w="1886" w:type="dxa"/>
          </w:tcPr>
          <w:p w14:paraId="3F5F0B0F" w14:textId="7350C8FE" w:rsidR="00D006D3" w:rsidRPr="00B01423" w:rsidRDefault="00D006D3" w:rsidP="00CF782D">
            <w:pPr>
              <w:pStyle w:val="TableParagraph"/>
              <w:spacing w:before="3" w:line="180" w:lineRule="exact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  <w:t>Унапређење инклузивног програма</w:t>
            </w:r>
          </w:p>
        </w:tc>
        <w:tc>
          <w:tcPr>
            <w:tcW w:w="1676" w:type="dxa"/>
          </w:tcPr>
          <w:p w14:paraId="3C3814D8" w14:textId="02F43B3E" w:rsidR="00D006D3" w:rsidRPr="00B01423" w:rsidRDefault="00D006D3" w:rsidP="00CF782D">
            <w:pPr>
              <w:pStyle w:val="TableParagraph"/>
              <w:spacing w:before="9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  <w:t>Идентификовање свих ученика којима је потребна додатна образовна подршка.</w:t>
            </w:r>
          </w:p>
          <w:p w14:paraId="5A6E9D6D" w14:textId="77777777" w:rsidR="00D006D3" w:rsidRPr="00B01423" w:rsidRDefault="00D006D3" w:rsidP="00CF782D">
            <w:pPr>
              <w:pStyle w:val="TableParagraph"/>
              <w:spacing w:before="9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</w:p>
          <w:p w14:paraId="18656780" w14:textId="4B08D26C" w:rsidR="00D006D3" w:rsidRPr="00B01423" w:rsidRDefault="00D006D3" w:rsidP="00CF782D">
            <w:pPr>
              <w:pStyle w:val="TableParagraph"/>
              <w:spacing w:before="9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  <w:t>Израда ИОП-а ученицима којима за које је неопходно.</w:t>
            </w:r>
          </w:p>
          <w:p w14:paraId="5C95CC58" w14:textId="77777777" w:rsidR="00D006D3" w:rsidRPr="00B01423" w:rsidRDefault="00D006D3" w:rsidP="00CF782D">
            <w:pPr>
              <w:pStyle w:val="TableParagraph"/>
              <w:spacing w:before="9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</w:p>
          <w:p w14:paraId="4F7AD8FF" w14:textId="22F50D6F" w:rsidR="00D006D3" w:rsidRPr="00B01423" w:rsidRDefault="00D006D3" w:rsidP="00CF782D">
            <w:pPr>
              <w:pStyle w:val="TableParagraph"/>
              <w:spacing w:before="9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  <w:t>Рад са ученицима којима је потребна додатна подршка</w:t>
            </w:r>
          </w:p>
          <w:p w14:paraId="485D3A01" w14:textId="5AFA4CBD" w:rsidR="00D006D3" w:rsidRPr="00B01423" w:rsidRDefault="00D006D3" w:rsidP="001A5BB8">
            <w:pPr>
              <w:pStyle w:val="TableParagraph"/>
              <w:spacing w:before="17"/>
              <w:ind w:left="199"/>
              <w:jc w:val="center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1858" w:type="dxa"/>
          </w:tcPr>
          <w:p w14:paraId="574B7FE4" w14:textId="77777777" w:rsidR="00D006D3" w:rsidRPr="00B01423" w:rsidRDefault="00D006D3" w:rsidP="00CF782D">
            <w:pPr>
              <w:pStyle w:val="TableParagraph"/>
              <w:spacing w:line="183" w:lineRule="exact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  <w:t>Боља постигнућа ученика којима је потребна додатна подршка</w:t>
            </w:r>
          </w:p>
          <w:p w14:paraId="7FBF8710" w14:textId="77777777" w:rsidR="00D006D3" w:rsidRPr="00B01423" w:rsidRDefault="00D006D3" w:rsidP="00D46C67">
            <w:pPr>
              <w:rPr>
                <w:color w:val="0F243E" w:themeColor="text2" w:themeShade="80"/>
                <w:lang w:val="sr-Cyrl-BA"/>
              </w:rPr>
            </w:pPr>
          </w:p>
          <w:p w14:paraId="257F3C15" w14:textId="77777777" w:rsidR="00D006D3" w:rsidRPr="00B01423" w:rsidRDefault="00D006D3" w:rsidP="00D46C67">
            <w:pPr>
              <w:rPr>
                <w:color w:val="0F243E" w:themeColor="text2" w:themeShade="80"/>
                <w:lang w:val="sr-Cyrl-BA"/>
              </w:rPr>
            </w:pPr>
          </w:p>
          <w:p w14:paraId="707F745B" w14:textId="77777777" w:rsidR="00D006D3" w:rsidRPr="00B01423" w:rsidRDefault="00D006D3" w:rsidP="00D46C67">
            <w:pPr>
              <w:rPr>
                <w:color w:val="0F243E" w:themeColor="text2" w:themeShade="80"/>
                <w:lang w:val="sr-Cyrl-BA"/>
              </w:rPr>
            </w:pPr>
          </w:p>
          <w:p w14:paraId="5C95D629" w14:textId="77777777" w:rsidR="00D006D3" w:rsidRPr="00B01423" w:rsidRDefault="00D006D3" w:rsidP="00D46C67">
            <w:pPr>
              <w:rPr>
                <w:color w:val="0F243E" w:themeColor="text2" w:themeShade="80"/>
                <w:lang w:val="sr-Cyrl-BA"/>
              </w:rPr>
            </w:pPr>
          </w:p>
          <w:p w14:paraId="3EF5D7FE" w14:textId="77777777" w:rsidR="00D006D3" w:rsidRPr="00B01423" w:rsidRDefault="00D006D3" w:rsidP="00D46C67">
            <w:pPr>
              <w:rPr>
                <w:color w:val="0F243E" w:themeColor="text2" w:themeShade="80"/>
                <w:lang w:val="sr-Cyrl-BA"/>
              </w:rPr>
            </w:pPr>
          </w:p>
          <w:p w14:paraId="63633753" w14:textId="77777777" w:rsidR="00D006D3" w:rsidRPr="00B01423" w:rsidRDefault="00D006D3" w:rsidP="00D46C67">
            <w:pPr>
              <w:rPr>
                <w:color w:val="0F243E" w:themeColor="text2" w:themeShade="80"/>
                <w:lang w:val="sr-Cyrl-BA"/>
              </w:rPr>
            </w:pPr>
          </w:p>
          <w:p w14:paraId="0A206341" w14:textId="77777777" w:rsidR="00D006D3" w:rsidRPr="00B01423" w:rsidRDefault="00D006D3" w:rsidP="00D46C67">
            <w:pPr>
              <w:rPr>
                <w:color w:val="0F243E" w:themeColor="text2" w:themeShade="80"/>
                <w:lang w:val="sr-Cyrl-BA"/>
              </w:rPr>
            </w:pPr>
          </w:p>
          <w:p w14:paraId="190CC3D2" w14:textId="2E441FBD" w:rsidR="00D006D3" w:rsidRPr="00B01423" w:rsidRDefault="00D006D3" w:rsidP="00D46C67">
            <w:pPr>
              <w:rPr>
                <w:color w:val="0F243E" w:themeColor="text2" w:themeShade="80"/>
                <w:lang w:val="sr-Cyrl-BA"/>
              </w:rPr>
            </w:pPr>
          </w:p>
        </w:tc>
        <w:tc>
          <w:tcPr>
            <w:tcW w:w="1607" w:type="dxa"/>
          </w:tcPr>
          <w:p w14:paraId="19C1005F" w14:textId="2633ABB3" w:rsidR="00D006D3" w:rsidRPr="00B01423" w:rsidRDefault="00D006D3" w:rsidP="00CF782D">
            <w:pPr>
              <w:pStyle w:val="TableParagraph"/>
              <w:spacing w:before="9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  <w:t>Педагог</w:t>
            </w:r>
          </w:p>
          <w:p w14:paraId="1060C9D4" w14:textId="77777777" w:rsidR="00D006D3" w:rsidRPr="00B01423" w:rsidRDefault="00D006D3" w:rsidP="00CF782D">
            <w:pPr>
              <w:pStyle w:val="TableParagraph"/>
              <w:spacing w:before="9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</w:p>
          <w:p w14:paraId="5EEF749D" w14:textId="1D58C78D" w:rsidR="00D006D3" w:rsidRPr="00B01423" w:rsidRDefault="00D006D3" w:rsidP="00CF782D">
            <w:pPr>
              <w:pStyle w:val="TableParagraph"/>
              <w:spacing w:before="9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  <w:t>Психолог</w:t>
            </w:r>
          </w:p>
          <w:p w14:paraId="0A694920" w14:textId="77777777" w:rsidR="00D006D3" w:rsidRPr="00B01423" w:rsidRDefault="00D006D3" w:rsidP="00CF782D">
            <w:pPr>
              <w:pStyle w:val="TableParagraph"/>
              <w:spacing w:before="9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</w:p>
          <w:p w14:paraId="68D21FBC" w14:textId="47CDD33F" w:rsidR="00D006D3" w:rsidRPr="00B01423" w:rsidRDefault="00D006D3" w:rsidP="00CF782D">
            <w:pPr>
              <w:pStyle w:val="TableParagraph"/>
              <w:spacing w:before="9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  <w:t>Наставници</w:t>
            </w:r>
          </w:p>
          <w:p w14:paraId="1C37EF04" w14:textId="03C88D76" w:rsidR="00D006D3" w:rsidRPr="00B01423" w:rsidRDefault="00D006D3" w:rsidP="001A5BB8">
            <w:pPr>
              <w:pStyle w:val="TableParagraph"/>
              <w:spacing w:line="261" w:lineRule="auto"/>
              <w:ind w:right="-30"/>
              <w:jc w:val="center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1606" w:type="dxa"/>
          </w:tcPr>
          <w:p w14:paraId="2F1D62F1" w14:textId="052B1257" w:rsidR="00D006D3" w:rsidRPr="00B01423" w:rsidRDefault="00D006D3" w:rsidP="00CF782D">
            <w:pPr>
              <w:pStyle w:val="TableParagraph"/>
              <w:spacing w:line="256" w:lineRule="auto"/>
              <w:ind w:right="40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  <w:t>Нису потребни</w:t>
            </w:r>
          </w:p>
        </w:tc>
        <w:tc>
          <w:tcPr>
            <w:tcW w:w="1270" w:type="dxa"/>
          </w:tcPr>
          <w:p w14:paraId="0B831775" w14:textId="37DCC1F7" w:rsidR="00D006D3" w:rsidRPr="00B01423" w:rsidRDefault="00D006D3" w:rsidP="00CF782D">
            <w:pPr>
              <w:pStyle w:val="TableParagraph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  <w:t>Континуирано</w:t>
            </w:r>
          </w:p>
        </w:tc>
        <w:tc>
          <w:tcPr>
            <w:tcW w:w="1521" w:type="dxa"/>
          </w:tcPr>
          <w:p w14:paraId="3F278872" w14:textId="77777777" w:rsidR="00D006D3" w:rsidRPr="00B01423" w:rsidRDefault="00D006D3" w:rsidP="001A5BB8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</w:rPr>
            </w:pPr>
          </w:p>
          <w:p w14:paraId="6AAA45F1" w14:textId="5FF8EEFF" w:rsidR="00D006D3" w:rsidRPr="00B01423" w:rsidRDefault="00D006D3" w:rsidP="001A5BB8">
            <w:pPr>
              <w:pStyle w:val="TableParagraph"/>
              <w:spacing w:line="261" w:lineRule="auto"/>
              <w:jc w:val="center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1268" w:type="dxa"/>
          </w:tcPr>
          <w:p w14:paraId="07D316BA" w14:textId="77777777" w:rsidR="00D006D3" w:rsidRPr="00B01423" w:rsidRDefault="00D006D3" w:rsidP="00CF782D">
            <w:pPr>
              <w:pStyle w:val="TableParagraph"/>
              <w:spacing w:line="268" w:lineRule="auto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  <w:t>Крај школске године</w:t>
            </w:r>
          </w:p>
          <w:p w14:paraId="34F37F2B" w14:textId="481B855B" w:rsidR="00D006D3" w:rsidRPr="00B01423" w:rsidRDefault="00D006D3" w:rsidP="001A5BB8">
            <w:pPr>
              <w:pStyle w:val="TableParagraph"/>
              <w:spacing w:line="161" w:lineRule="exact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color w:val="0F243E" w:themeColor="text2" w:themeShade="80"/>
                <w:sz w:val="17"/>
              </w:rPr>
              <w:t>.</w:t>
            </w:r>
          </w:p>
        </w:tc>
        <w:tc>
          <w:tcPr>
            <w:tcW w:w="1602" w:type="dxa"/>
          </w:tcPr>
          <w:p w14:paraId="7C625907" w14:textId="4173A4AF" w:rsidR="00D006D3" w:rsidRPr="00B01423" w:rsidRDefault="00D006D3" w:rsidP="00CF782D">
            <w:pPr>
              <w:pStyle w:val="TableParagraph"/>
              <w:spacing w:before="9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  <w:t>Педагог</w:t>
            </w:r>
          </w:p>
          <w:p w14:paraId="6603138A" w14:textId="77777777" w:rsidR="00D006D3" w:rsidRPr="00B01423" w:rsidRDefault="00D006D3" w:rsidP="00CF782D">
            <w:pPr>
              <w:pStyle w:val="TableParagraph"/>
              <w:spacing w:before="9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</w:p>
          <w:p w14:paraId="7CB282EB" w14:textId="1B286A96" w:rsidR="00D006D3" w:rsidRPr="00B01423" w:rsidRDefault="00D006D3" w:rsidP="00CF782D">
            <w:pPr>
              <w:pStyle w:val="TableParagraph"/>
              <w:spacing w:before="9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  <w:lang w:val="sr-Cyrl-BA"/>
              </w:rPr>
              <w:t>Психолог</w:t>
            </w:r>
          </w:p>
          <w:p w14:paraId="63FE5B86" w14:textId="4A39AE2F" w:rsidR="00D006D3" w:rsidRPr="00B01423" w:rsidRDefault="00D006D3" w:rsidP="001A5BB8">
            <w:pPr>
              <w:pStyle w:val="TableParagraph"/>
              <w:spacing w:line="250" w:lineRule="atLeast"/>
              <w:ind w:left="202" w:right="132"/>
              <w:jc w:val="center"/>
              <w:rPr>
                <w:rFonts w:asciiTheme="minorHAnsi" w:hAnsiTheme="minorHAnsi" w:cstheme="minorHAnsi"/>
                <w:color w:val="0F243E" w:themeColor="text2" w:themeShade="80"/>
                <w:sz w:val="18"/>
                <w:szCs w:val="18"/>
              </w:rPr>
            </w:pPr>
          </w:p>
        </w:tc>
      </w:tr>
      <w:tr w:rsidR="00E30BB7" w14:paraId="0583B38E" w14:textId="77777777" w:rsidTr="00D006D3">
        <w:trPr>
          <w:trHeight w:val="2242"/>
          <w:jc w:val="center"/>
        </w:trPr>
        <w:tc>
          <w:tcPr>
            <w:tcW w:w="1886" w:type="dxa"/>
          </w:tcPr>
          <w:p w14:paraId="44CB29BA" w14:textId="7C32D4B1" w:rsidR="00E30BB7" w:rsidRPr="00B01423" w:rsidRDefault="00CF782D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Укључивање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већег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броја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ученика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у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рад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школских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секција</w:t>
            </w:r>
          </w:p>
        </w:tc>
        <w:tc>
          <w:tcPr>
            <w:tcW w:w="1676" w:type="dxa"/>
          </w:tcPr>
          <w:p w14:paraId="6534F8A9" w14:textId="77777777" w:rsidR="00E30BB7" w:rsidRPr="00B01423" w:rsidRDefault="00D46C6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Анкетирање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ученика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о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њиховим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потребама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за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ваннаставним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активностима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  <w:p w14:paraId="54E36C1D" w14:textId="77777777" w:rsidR="00B44242" w:rsidRPr="00B01423" w:rsidRDefault="00B44242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212312C1" w14:textId="25D7EBD5" w:rsidR="00B44242" w:rsidRPr="00B01423" w:rsidRDefault="00B44242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Сачињавање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листе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понуђених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секција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  <w:p w14:paraId="102511FB" w14:textId="77777777" w:rsidR="00B44242" w:rsidRPr="00B01423" w:rsidRDefault="00B44242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2EFFE20A" w14:textId="0CF04454" w:rsidR="00B44242" w:rsidRPr="00B01423" w:rsidRDefault="00B44242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Промоција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слободних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активности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на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почетку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шкослке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године</w:t>
            </w:r>
          </w:p>
          <w:p w14:paraId="414D270C" w14:textId="77777777" w:rsidR="00D46C67" w:rsidRPr="00B01423" w:rsidRDefault="00D46C6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410C945F" w14:textId="11AFB713" w:rsidR="00D46C67" w:rsidRPr="00B01423" w:rsidRDefault="00D46C6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Укључивање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свих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lastRenderedPageBreak/>
              <w:t>заинтересованих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ученика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у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рад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ваннаставних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активности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у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школи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</w:tc>
        <w:tc>
          <w:tcPr>
            <w:tcW w:w="1858" w:type="dxa"/>
          </w:tcPr>
          <w:p w14:paraId="1AA4C526" w14:textId="51568DC8" w:rsidR="00E30BB7" w:rsidRPr="00B01423" w:rsidRDefault="00D46C67" w:rsidP="001A5BB8">
            <w:pPr>
              <w:rPr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color w:val="0F243E" w:themeColor="text2" w:themeShade="80"/>
                <w:sz w:val="18"/>
                <w:szCs w:val="18"/>
                <w:lang w:val="sr-Cyrl-BA"/>
              </w:rPr>
              <w:lastRenderedPageBreak/>
              <w:t>Већи број ученика ук</w:t>
            </w:r>
            <w:r w:rsidR="0007135B">
              <w:rPr>
                <w:color w:val="0F243E" w:themeColor="text2" w:themeShade="80"/>
                <w:sz w:val="18"/>
                <w:szCs w:val="18"/>
                <w:lang w:val="sr-Cyrl-BA"/>
              </w:rPr>
              <w:t>љ</w:t>
            </w:r>
            <w:r w:rsidRPr="00B01423">
              <w:rPr>
                <w:color w:val="0F243E" w:themeColor="text2" w:themeShade="80"/>
                <w:sz w:val="18"/>
                <w:szCs w:val="18"/>
                <w:lang w:val="sr-Cyrl-BA"/>
              </w:rPr>
              <w:t>учен у секције</w:t>
            </w:r>
          </w:p>
        </w:tc>
        <w:tc>
          <w:tcPr>
            <w:tcW w:w="1607" w:type="dxa"/>
          </w:tcPr>
          <w:p w14:paraId="3B84ECE1" w14:textId="77777777" w:rsidR="00E30BB7" w:rsidRPr="00B01423" w:rsidRDefault="00D46C67" w:rsidP="001A5BB8">
            <w:pPr>
              <w:rPr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color w:val="0F243E" w:themeColor="text2" w:themeShade="80"/>
                <w:sz w:val="18"/>
                <w:szCs w:val="18"/>
                <w:lang w:val="sr-Cyrl-BA"/>
              </w:rPr>
              <w:t>Наставници задужени за реализацију слободних активности.</w:t>
            </w:r>
          </w:p>
          <w:p w14:paraId="54D407F5" w14:textId="77777777" w:rsidR="00D46C67" w:rsidRPr="00B01423" w:rsidRDefault="00D46C67" w:rsidP="001A5BB8">
            <w:pPr>
              <w:rPr>
                <w:color w:val="0F243E" w:themeColor="text2" w:themeShade="80"/>
                <w:sz w:val="18"/>
                <w:szCs w:val="18"/>
                <w:lang w:val="sr-Cyrl-BA"/>
              </w:rPr>
            </w:pPr>
          </w:p>
          <w:p w14:paraId="04988380" w14:textId="77777777" w:rsidR="00D46C67" w:rsidRPr="00B01423" w:rsidRDefault="00D46C67" w:rsidP="001A5BB8">
            <w:pPr>
              <w:rPr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color w:val="0F243E" w:themeColor="text2" w:themeShade="80"/>
                <w:sz w:val="18"/>
                <w:szCs w:val="18"/>
                <w:lang w:val="sr-Cyrl-BA"/>
              </w:rPr>
              <w:t>Педагог.</w:t>
            </w:r>
          </w:p>
          <w:p w14:paraId="234998FE" w14:textId="77777777" w:rsidR="00D46C67" w:rsidRPr="00B01423" w:rsidRDefault="00D46C67" w:rsidP="001A5BB8">
            <w:pPr>
              <w:rPr>
                <w:color w:val="0F243E" w:themeColor="text2" w:themeShade="80"/>
                <w:sz w:val="18"/>
                <w:szCs w:val="18"/>
                <w:lang w:val="sr-Cyrl-BA"/>
              </w:rPr>
            </w:pPr>
          </w:p>
          <w:p w14:paraId="3E2C04F8" w14:textId="56496474" w:rsidR="00D46C67" w:rsidRPr="00B01423" w:rsidRDefault="00D46C67" w:rsidP="001A5BB8">
            <w:pPr>
              <w:rPr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color w:val="0F243E" w:themeColor="text2" w:themeShade="80"/>
                <w:sz w:val="18"/>
                <w:szCs w:val="18"/>
                <w:lang w:val="sr-Cyrl-BA"/>
              </w:rPr>
              <w:t>Психолог.</w:t>
            </w:r>
          </w:p>
        </w:tc>
        <w:tc>
          <w:tcPr>
            <w:tcW w:w="1606" w:type="dxa"/>
          </w:tcPr>
          <w:p w14:paraId="39C7607B" w14:textId="0907328B" w:rsidR="00E30BB7" w:rsidRPr="00B01423" w:rsidRDefault="00D46C67" w:rsidP="00D46C67">
            <w:pPr>
              <w:pStyle w:val="TableParagraph"/>
              <w:spacing w:line="192" w:lineRule="exact"/>
              <w:rPr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color w:val="0F243E" w:themeColor="text2" w:themeShade="80"/>
                <w:sz w:val="18"/>
                <w:szCs w:val="18"/>
                <w:lang w:val="sr-Cyrl-BA"/>
              </w:rPr>
              <w:t>Властита средста</w:t>
            </w:r>
          </w:p>
        </w:tc>
        <w:tc>
          <w:tcPr>
            <w:tcW w:w="1270" w:type="dxa"/>
          </w:tcPr>
          <w:p w14:paraId="30CD25FA" w14:textId="0452D946" w:rsidR="00E30BB7" w:rsidRPr="00B01423" w:rsidRDefault="00D46C6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Континуирано</w:t>
            </w:r>
          </w:p>
        </w:tc>
        <w:tc>
          <w:tcPr>
            <w:tcW w:w="1521" w:type="dxa"/>
          </w:tcPr>
          <w:p w14:paraId="77E9E132" w14:textId="77777777" w:rsidR="00E30BB7" w:rsidRPr="00B01423" w:rsidRDefault="00D46C6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Анкетни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упитници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  <w:p w14:paraId="299E1DE6" w14:textId="77777777" w:rsidR="00D46C67" w:rsidRPr="00B01423" w:rsidRDefault="00D46C6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033546C2" w14:textId="77777777" w:rsidR="00D46C67" w:rsidRPr="00B01423" w:rsidRDefault="00D46C6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Промотивни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материјал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  <w:p w14:paraId="3D85E731" w14:textId="77777777" w:rsidR="00D46C67" w:rsidRPr="00B01423" w:rsidRDefault="00D46C6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4936B2C0" w14:textId="70448135" w:rsidR="00D46C67" w:rsidRPr="00B01423" w:rsidRDefault="00D46C6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Дневници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рада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слободних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активности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</w:tc>
        <w:tc>
          <w:tcPr>
            <w:tcW w:w="1268" w:type="dxa"/>
          </w:tcPr>
          <w:p w14:paraId="52743BCD" w14:textId="03D9B5E0" w:rsidR="00E30BB7" w:rsidRPr="00B01423" w:rsidRDefault="00D46C6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Крај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школске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године</w:t>
            </w:r>
          </w:p>
        </w:tc>
        <w:tc>
          <w:tcPr>
            <w:tcW w:w="1602" w:type="dxa"/>
          </w:tcPr>
          <w:p w14:paraId="50270F53" w14:textId="0E2008BF" w:rsidR="00E30BB7" w:rsidRPr="00B01423" w:rsidRDefault="00D46C6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Директор</w:t>
            </w:r>
          </w:p>
        </w:tc>
      </w:tr>
      <w:tr w:rsidR="00D46C67" w14:paraId="5786F8C7" w14:textId="77777777" w:rsidTr="00D006D3">
        <w:trPr>
          <w:trHeight w:val="2242"/>
          <w:jc w:val="center"/>
        </w:trPr>
        <w:tc>
          <w:tcPr>
            <w:tcW w:w="1886" w:type="dxa"/>
          </w:tcPr>
          <w:p w14:paraId="1CFB642D" w14:textId="71E106CA" w:rsidR="00D46C67" w:rsidRPr="00B01423" w:rsidRDefault="00D46C6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Подизање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свјести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ученика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о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користи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присуства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допунске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наставе</w:t>
            </w:r>
          </w:p>
        </w:tc>
        <w:tc>
          <w:tcPr>
            <w:tcW w:w="1676" w:type="dxa"/>
          </w:tcPr>
          <w:p w14:paraId="1DD6D3E5" w14:textId="77777777" w:rsidR="00D46C67" w:rsidRPr="00B01423" w:rsidRDefault="00D46C6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Информисати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све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ученике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родитеље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о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времену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облицима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допунског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рада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  <w:p w14:paraId="6DFFE5DB" w14:textId="77777777" w:rsidR="00D46C67" w:rsidRPr="00B01423" w:rsidRDefault="00D46C6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0E4EA29D" w14:textId="77777777" w:rsidR="00D46C67" w:rsidRPr="00B01423" w:rsidRDefault="00D46C6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Евидентирање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ученика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којима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је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потребан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допунски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рад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  <w:p w14:paraId="7D6837D7" w14:textId="77777777" w:rsidR="00D46C67" w:rsidRPr="00B01423" w:rsidRDefault="00D46C6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733ED34F" w14:textId="74857E92" w:rsidR="00D46C67" w:rsidRPr="00B01423" w:rsidRDefault="00D46C6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Информисање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родитеља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о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присуству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ученика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часовима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допунске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наставе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</w:tc>
        <w:tc>
          <w:tcPr>
            <w:tcW w:w="1858" w:type="dxa"/>
          </w:tcPr>
          <w:p w14:paraId="4C3D6A0C" w14:textId="6374CF69" w:rsidR="00D46C67" w:rsidRPr="00B01423" w:rsidRDefault="00D46C67" w:rsidP="001A5BB8">
            <w:pPr>
              <w:rPr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color w:val="0F243E" w:themeColor="text2" w:themeShade="80"/>
                <w:sz w:val="18"/>
                <w:szCs w:val="18"/>
                <w:lang w:val="sr-Cyrl-BA"/>
              </w:rPr>
              <w:t xml:space="preserve">Повећан број ученика који похађа </w:t>
            </w:r>
            <w:r w:rsidR="008471FF" w:rsidRPr="00B01423">
              <w:rPr>
                <w:color w:val="0F243E" w:themeColor="text2" w:themeShade="80"/>
                <w:sz w:val="18"/>
                <w:szCs w:val="18"/>
                <w:lang w:val="sr-Cyrl-BA"/>
              </w:rPr>
              <w:t>допунску наставу.</w:t>
            </w:r>
          </w:p>
        </w:tc>
        <w:tc>
          <w:tcPr>
            <w:tcW w:w="1607" w:type="dxa"/>
          </w:tcPr>
          <w:p w14:paraId="2A6440B6" w14:textId="77777777" w:rsidR="00D46C67" w:rsidRPr="00B01423" w:rsidRDefault="008471FF" w:rsidP="001A5BB8">
            <w:pPr>
              <w:rPr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color w:val="0F243E" w:themeColor="text2" w:themeShade="80"/>
                <w:sz w:val="18"/>
                <w:szCs w:val="18"/>
                <w:lang w:val="sr-Cyrl-BA"/>
              </w:rPr>
              <w:t>Наставници који реализују допунске облике наставе.</w:t>
            </w:r>
          </w:p>
          <w:p w14:paraId="76BFE96B" w14:textId="77777777" w:rsidR="008471FF" w:rsidRPr="00B01423" w:rsidRDefault="008471FF" w:rsidP="001A5BB8">
            <w:pPr>
              <w:rPr>
                <w:color w:val="0F243E" w:themeColor="text2" w:themeShade="80"/>
                <w:sz w:val="18"/>
                <w:szCs w:val="18"/>
                <w:lang w:val="sr-Cyrl-BA"/>
              </w:rPr>
            </w:pPr>
          </w:p>
          <w:p w14:paraId="6B1A1B02" w14:textId="1FA565EE" w:rsidR="008471FF" w:rsidRPr="00B01423" w:rsidRDefault="008471FF" w:rsidP="001A5BB8">
            <w:pPr>
              <w:rPr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color w:val="0F243E" w:themeColor="text2" w:themeShade="80"/>
                <w:sz w:val="18"/>
                <w:szCs w:val="18"/>
                <w:lang w:val="sr-Cyrl-BA"/>
              </w:rPr>
              <w:t>Одјељенске старјешине.</w:t>
            </w:r>
          </w:p>
        </w:tc>
        <w:tc>
          <w:tcPr>
            <w:tcW w:w="1606" w:type="dxa"/>
          </w:tcPr>
          <w:p w14:paraId="638B14F5" w14:textId="13E53846" w:rsidR="00D46C67" w:rsidRPr="00B01423" w:rsidRDefault="008471FF" w:rsidP="00D46C67">
            <w:pPr>
              <w:pStyle w:val="TableParagraph"/>
              <w:spacing w:line="192" w:lineRule="exact"/>
              <w:rPr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color w:val="0F243E" w:themeColor="text2" w:themeShade="80"/>
                <w:sz w:val="18"/>
                <w:szCs w:val="18"/>
                <w:lang w:val="sr-Cyrl-BA"/>
              </w:rPr>
              <w:t>Нису потребни.</w:t>
            </w:r>
          </w:p>
        </w:tc>
        <w:tc>
          <w:tcPr>
            <w:tcW w:w="1270" w:type="dxa"/>
          </w:tcPr>
          <w:p w14:paraId="69AFF74F" w14:textId="0621675F" w:rsidR="00D46C67" w:rsidRPr="00B01423" w:rsidRDefault="008471FF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Континуирано</w:t>
            </w:r>
          </w:p>
        </w:tc>
        <w:tc>
          <w:tcPr>
            <w:tcW w:w="1521" w:type="dxa"/>
          </w:tcPr>
          <w:p w14:paraId="1EAF78A7" w14:textId="77777777" w:rsidR="00D46C67" w:rsidRPr="00B01423" w:rsidRDefault="00D46C6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</w:tc>
        <w:tc>
          <w:tcPr>
            <w:tcW w:w="1268" w:type="dxa"/>
          </w:tcPr>
          <w:p w14:paraId="2DFB2B6C" w14:textId="77777777" w:rsidR="00D46C67" w:rsidRPr="00B01423" w:rsidRDefault="008471FF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Полугодиште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  <w:p w14:paraId="603965D8" w14:textId="77777777" w:rsidR="008471FF" w:rsidRPr="00B01423" w:rsidRDefault="008471FF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4CB4682C" w14:textId="0F99F5CB" w:rsidR="008471FF" w:rsidRPr="00B01423" w:rsidRDefault="008471FF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Крај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школске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године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</w:tc>
        <w:tc>
          <w:tcPr>
            <w:tcW w:w="1602" w:type="dxa"/>
          </w:tcPr>
          <w:p w14:paraId="0547A2C6" w14:textId="77777777" w:rsidR="00D46C67" w:rsidRPr="00B01423" w:rsidRDefault="008471FF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Педагог</w:t>
            </w:r>
          </w:p>
          <w:p w14:paraId="2B8404A9" w14:textId="77777777" w:rsidR="008471FF" w:rsidRPr="00B01423" w:rsidRDefault="008471FF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384E392E" w14:textId="77777777" w:rsidR="008471FF" w:rsidRPr="00B01423" w:rsidRDefault="008471FF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Психолог</w:t>
            </w:r>
          </w:p>
          <w:p w14:paraId="58FF5C8D" w14:textId="77777777" w:rsidR="008471FF" w:rsidRPr="00B01423" w:rsidRDefault="008471FF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400D4117" w14:textId="14D2DAC6" w:rsidR="008471FF" w:rsidRPr="00B01423" w:rsidRDefault="008471FF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Помоћник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директора</w:t>
            </w:r>
          </w:p>
        </w:tc>
      </w:tr>
      <w:tr w:rsidR="00D46C67" w14:paraId="37D468E0" w14:textId="77777777" w:rsidTr="00D006D3">
        <w:trPr>
          <w:trHeight w:val="2242"/>
          <w:jc w:val="center"/>
        </w:trPr>
        <w:tc>
          <w:tcPr>
            <w:tcW w:w="1886" w:type="dxa"/>
          </w:tcPr>
          <w:p w14:paraId="316404F4" w14:textId="1117EC8B" w:rsidR="00D46C67" w:rsidRPr="00B01423" w:rsidRDefault="00B44242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Подизање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новоа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постигнућа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ученика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на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Малој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матури</w:t>
            </w:r>
          </w:p>
        </w:tc>
        <w:tc>
          <w:tcPr>
            <w:tcW w:w="1676" w:type="dxa"/>
          </w:tcPr>
          <w:p w14:paraId="2B83CD1E" w14:textId="74A851F8" w:rsidR="00D46C67" w:rsidRPr="00B01423" w:rsidRDefault="00322B81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Анализа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резултата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Мале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матуре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рађене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пријетходне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три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године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компарација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  <w:p w14:paraId="6CBD4F76" w14:textId="77777777" w:rsidR="00322B81" w:rsidRPr="00B01423" w:rsidRDefault="00322B81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3A008AAB" w14:textId="77777777" w:rsidR="00322B81" w:rsidRPr="00B01423" w:rsidRDefault="00322B81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Израда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плана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припреме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ученика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деветог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разреда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за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Малу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матуру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  <w:p w14:paraId="113FA2C5" w14:textId="77777777" w:rsidR="00322B81" w:rsidRPr="00B01423" w:rsidRDefault="00322B81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076A40C7" w14:textId="77777777" w:rsidR="00322B81" w:rsidRPr="00B01423" w:rsidRDefault="00322B81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Мотивисање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ученика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  <w:p w14:paraId="4A6EE61D" w14:textId="77777777" w:rsidR="00322B81" w:rsidRPr="00B01423" w:rsidRDefault="00322B81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651EDB19" w14:textId="75C2A6B0" w:rsidR="00322B81" w:rsidRPr="00B01423" w:rsidRDefault="00322B81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Планирање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израда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,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lastRenderedPageBreak/>
              <w:t>реализација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анализа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интерних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тестова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са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истим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задацима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истим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критеријумом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бодовања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као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на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Малој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матури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.</w:t>
            </w:r>
          </w:p>
        </w:tc>
        <w:tc>
          <w:tcPr>
            <w:tcW w:w="1858" w:type="dxa"/>
          </w:tcPr>
          <w:p w14:paraId="6BC83033" w14:textId="75F45AD3" w:rsidR="00D46C67" w:rsidRPr="00B01423" w:rsidRDefault="00322B81" w:rsidP="001A5BB8">
            <w:pPr>
              <w:rPr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color w:val="0F243E" w:themeColor="text2" w:themeShade="80"/>
                <w:sz w:val="18"/>
                <w:szCs w:val="18"/>
                <w:lang w:val="sr-Cyrl-BA"/>
              </w:rPr>
              <w:lastRenderedPageBreak/>
              <w:t>Резултати Мале матуре су побољшани</w:t>
            </w:r>
          </w:p>
        </w:tc>
        <w:tc>
          <w:tcPr>
            <w:tcW w:w="1607" w:type="dxa"/>
          </w:tcPr>
          <w:p w14:paraId="79EDFC13" w14:textId="6D8D41C1" w:rsidR="00D46C67" w:rsidRPr="00B01423" w:rsidRDefault="00322B81" w:rsidP="001A5BB8">
            <w:pPr>
              <w:rPr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color w:val="0F243E" w:themeColor="text2" w:themeShade="80"/>
                <w:sz w:val="18"/>
                <w:szCs w:val="18"/>
                <w:lang w:val="sr-Cyrl-BA"/>
              </w:rPr>
              <w:t>Наставници српског језика и математике</w:t>
            </w:r>
          </w:p>
        </w:tc>
        <w:tc>
          <w:tcPr>
            <w:tcW w:w="1606" w:type="dxa"/>
          </w:tcPr>
          <w:p w14:paraId="39EC664E" w14:textId="4335FF1D" w:rsidR="00D46C67" w:rsidRPr="00B01423" w:rsidRDefault="00322B81" w:rsidP="00D46C67">
            <w:pPr>
              <w:pStyle w:val="TableParagraph"/>
              <w:spacing w:line="192" w:lineRule="exact"/>
              <w:rPr>
                <w:color w:val="0F243E" w:themeColor="text2" w:themeShade="80"/>
                <w:sz w:val="18"/>
                <w:szCs w:val="18"/>
                <w:lang w:val="sr-Cyrl-BA"/>
              </w:rPr>
            </w:pPr>
            <w:r w:rsidRPr="00B01423">
              <w:rPr>
                <w:color w:val="0F243E" w:themeColor="text2" w:themeShade="80"/>
                <w:sz w:val="18"/>
                <w:szCs w:val="18"/>
                <w:lang w:val="sr-Cyrl-BA"/>
              </w:rPr>
              <w:t>Властита средства</w:t>
            </w:r>
          </w:p>
        </w:tc>
        <w:tc>
          <w:tcPr>
            <w:tcW w:w="1270" w:type="dxa"/>
          </w:tcPr>
          <w:p w14:paraId="3D1D8C7D" w14:textId="6D36FD5F" w:rsidR="00D46C67" w:rsidRPr="00B01423" w:rsidRDefault="00322B81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Континуирано</w:t>
            </w:r>
          </w:p>
        </w:tc>
        <w:tc>
          <w:tcPr>
            <w:tcW w:w="1521" w:type="dxa"/>
          </w:tcPr>
          <w:p w14:paraId="31A35C32" w14:textId="77777777" w:rsidR="00D46C67" w:rsidRPr="00B01423" w:rsidRDefault="00D46C67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</w:tc>
        <w:tc>
          <w:tcPr>
            <w:tcW w:w="1268" w:type="dxa"/>
          </w:tcPr>
          <w:p w14:paraId="6314BA43" w14:textId="530DAE67" w:rsidR="00D46C67" w:rsidRPr="00B01423" w:rsidRDefault="00322B81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Крај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шкослке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 xml:space="preserve"> </w:t>
            </w: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године</w:t>
            </w:r>
          </w:p>
        </w:tc>
        <w:tc>
          <w:tcPr>
            <w:tcW w:w="1602" w:type="dxa"/>
          </w:tcPr>
          <w:p w14:paraId="520D3F4C" w14:textId="77777777" w:rsidR="00D46C67" w:rsidRPr="00B01423" w:rsidRDefault="00322B81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Педагог</w:t>
            </w:r>
          </w:p>
          <w:p w14:paraId="40DDEDB5" w14:textId="77777777" w:rsidR="00322B81" w:rsidRPr="00B01423" w:rsidRDefault="00322B81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</w:p>
          <w:p w14:paraId="2D3A7CD9" w14:textId="71ACE9FF" w:rsidR="00322B81" w:rsidRPr="00B01423" w:rsidRDefault="00322B81" w:rsidP="001A5BB8">
            <w:pPr>
              <w:pStyle w:val="TableParagraph"/>
              <w:rPr>
                <w:rFonts w:ascii="Times New Roman"/>
                <w:color w:val="0F243E" w:themeColor="text2" w:themeShade="80"/>
                <w:sz w:val="18"/>
                <w:lang w:val="sr-Cyrl-BA"/>
              </w:rPr>
            </w:pPr>
            <w:r w:rsidRPr="00B01423">
              <w:rPr>
                <w:rFonts w:ascii="Times New Roman"/>
                <w:color w:val="0F243E" w:themeColor="text2" w:themeShade="80"/>
                <w:sz w:val="18"/>
                <w:lang w:val="sr-Cyrl-BA"/>
              </w:rPr>
              <w:t>Психолог</w:t>
            </w:r>
          </w:p>
        </w:tc>
      </w:tr>
    </w:tbl>
    <w:p w14:paraId="48A67871" w14:textId="77777777" w:rsidR="006D79A2" w:rsidRPr="00D213AE" w:rsidRDefault="006D79A2" w:rsidP="00195287">
      <w:pPr>
        <w:rPr>
          <w:rFonts w:asciiTheme="minorHAnsi" w:hAnsiTheme="minorHAnsi" w:cstheme="minorHAnsi"/>
          <w:sz w:val="24"/>
          <w:szCs w:val="24"/>
          <w:lang w:val="sr-Cyrl-BA"/>
        </w:rPr>
        <w:sectPr w:rsidR="006D79A2" w:rsidRPr="00D213AE" w:rsidSect="00E27FF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5676F94" w14:textId="77777777" w:rsidR="006D79A2" w:rsidRPr="00D213AE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tbl>
      <w:tblPr>
        <w:tblW w:w="14294" w:type="dxa"/>
        <w:jc w:val="center"/>
        <w:tblBorders>
          <w:top w:val="single" w:sz="18" w:space="0" w:color="0F243E" w:themeColor="text2" w:themeShade="80"/>
          <w:left w:val="single" w:sz="18" w:space="0" w:color="0F243E" w:themeColor="text2" w:themeShade="80"/>
          <w:bottom w:val="single" w:sz="18" w:space="0" w:color="0F243E" w:themeColor="text2" w:themeShade="80"/>
          <w:right w:val="single" w:sz="18" w:space="0" w:color="0F243E" w:themeColor="text2" w:themeShade="80"/>
          <w:insideH w:val="single" w:sz="18" w:space="0" w:color="0F243E" w:themeColor="text2" w:themeShade="8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1676"/>
        <w:gridCol w:w="1858"/>
        <w:gridCol w:w="1607"/>
        <w:gridCol w:w="1606"/>
        <w:gridCol w:w="1270"/>
        <w:gridCol w:w="1521"/>
        <w:gridCol w:w="1268"/>
        <w:gridCol w:w="1602"/>
      </w:tblGrid>
      <w:tr w:rsidR="006D79A2" w14:paraId="373DA7CC" w14:textId="77777777" w:rsidTr="0087638E">
        <w:trPr>
          <w:trHeight w:val="854"/>
          <w:jc w:val="center"/>
        </w:trPr>
        <w:tc>
          <w:tcPr>
            <w:tcW w:w="14294" w:type="dxa"/>
            <w:gridSpan w:val="9"/>
          </w:tcPr>
          <w:p w14:paraId="5C304327" w14:textId="77777777" w:rsidR="006D79A2" w:rsidRPr="00D006D3" w:rsidRDefault="006D79A2" w:rsidP="003B348D">
            <w:pPr>
              <w:pStyle w:val="TableParagraph"/>
              <w:spacing w:before="11"/>
              <w:rPr>
                <w:rFonts w:ascii="Times New Roman"/>
                <w:color w:val="0F243E" w:themeColor="text2" w:themeShade="80"/>
                <w:sz w:val="24"/>
              </w:rPr>
            </w:pPr>
            <w:bookmarkStart w:id="4" w:name="_Hlk190954797"/>
          </w:p>
          <w:p w14:paraId="428D0676" w14:textId="397DF8F1" w:rsidR="006D79A2" w:rsidRPr="00D006D3" w:rsidRDefault="00E93E52" w:rsidP="003B348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  <w:lang w:val="sr-Cyrl-BA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  <w:lang w:val="sr-Cyrl-BA"/>
              </w:rPr>
              <w:t>7</w:t>
            </w:r>
            <w:r w:rsidR="00322B81" w:rsidRPr="00D006D3"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  <w:lang w:val="sr-Cyrl-BA"/>
              </w:rPr>
              <w:t>.3. Учење и поучавање</w:t>
            </w:r>
          </w:p>
        </w:tc>
      </w:tr>
      <w:tr w:rsidR="006D79A2" w14:paraId="1051E10A" w14:textId="77777777" w:rsidTr="0087638E">
        <w:trPr>
          <w:trHeight w:val="851"/>
          <w:jc w:val="center"/>
        </w:trPr>
        <w:tc>
          <w:tcPr>
            <w:tcW w:w="8633" w:type="dxa"/>
            <w:gridSpan w:val="5"/>
          </w:tcPr>
          <w:p w14:paraId="535B0929" w14:textId="2A7CD44C" w:rsidR="006D79A2" w:rsidRPr="00D006D3" w:rsidRDefault="006D79A2" w:rsidP="003B348D">
            <w:pPr>
              <w:pStyle w:val="TableParagraph"/>
              <w:spacing w:before="141" w:line="302" w:lineRule="auto"/>
              <w:ind w:left="107" w:right="1008"/>
              <w:rPr>
                <w:rFonts w:asciiTheme="minorHAnsi" w:hAnsiTheme="minorHAnsi" w:cstheme="minorHAnsi"/>
                <w:b/>
                <w:color w:val="0F243E" w:themeColor="text2" w:themeShade="80"/>
                <w:lang w:val="sr-Cyrl-BA"/>
              </w:rPr>
            </w:pP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</w:rPr>
              <w:t>Специфичан</w:t>
            </w:r>
            <w:proofErr w:type="spellEnd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</w:rPr>
              <w:t xml:space="preserve"> </w:t>
            </w: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</w:rPr>
              <w:t>циљ</w:t>
            </w:r>
            <w:proofErr w:type="spellEnd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</w:rPr>
              <w:t xml:space="preserve">: </w:t>
            </w:r>
            <w:r w:rsidR="00CC430E"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lang w:val="sr-Cyrl-BA"/>
              </w:rPr>
              <w:t>Унапређење квалитета и модернизација наставе</w:t>
            </w:r>
          </w:p>
        </w:tc>
        <w:tc>
          <w:tcPr>
            <w:tcW w:w="5661" w:type="dxa"/>
            <w:gridSpan w:val="4"/>
          </w:tcPr>
          <w:p w14:paraId="667B51BE" w14:textId="77777777" w:rsidR="006D79A2" w:rsidRPr="00D006D3" w:rsidRDefault="006D79A2" w:rsidP="003B348D">
            <w:pPr>
              <w:pStyle w:val="TableParagraph"/>
              <w:spacing w:before="11"/>
              <w:rPr>
                <w:rFonts w:ascii="Times New Roman"/>
                <w:color w:val="0F243E" w:themeColor="text2" w:themeShade="80"/>
                <w:sz w:val="24"/>
              </w:rPr>
            </w:pPr>
          </w:p>
          <w:p w14:paraId="23FBDCC9" w14:textId="77777777" w:rsidR="006D79A2" w:rsidRPr="00D006D3" w:rsidRDefault="006D79A2" w:rsidP="003B348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</w:rPr>
            </w:pP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</w:rPr>
              <w:t>Евалуација</w:t>
            </w:r>
            <w:proofErr w:type="spellEnd"/>
          </w:p>
        </w:tc>
      </w:tr>
      <w:tr w:rsidR="006D79A2" w14:paraId="1A6693DB" w14:textId="77777777" w:rsidTr="0087638E">
        <w:trPr>
          <w:trHeight w:val="1048"/>
          <w:jc w:val="center"/>
        </w:trPr>
        <w:tc>
          <w:tcPr>
            <w:tcW w:w="1886" w:type="dxa"/>
          </w:tcPr>
          <w:p w14:paraId="30330431" w14:textId="77777777" w:rsidR="006D79A2" w:rsidRPr="00B0142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30349130" w14:textId="77777777" w:rsidR="006D79A2" w:rsidRPr="00B01423" w:rsidRDefault="006D79A2" w:rsidP="003B348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6BB2998E" w14:textId="77777777" w:rsidR="006D79A2" w:rsidRPr="00B01423" w:rsidRDefault="006D79A2" w:rsidP="003B348D">
            <w:pPr>
              <w:pStyle w:val="TableParagraph"/>
              <w:spacing w:before="1"/>
              <w:ind w:left="20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Циљ</w:t>
            </w:r>
            <w:proofErr w:type="spellEnd"/>
          </w:p>
        </w:tc>
        <w:tc>
          <w:tcPr>
            <w:tcW w:w="1676" w:type="dxa"/>
          </w:tcPr>
          <w:p w14:paraId="3DB9C27D" w14:textId="77777777" w:rsidR="006D79A2" w:rsidRPr="00B0142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1A671073" w14:textId="77777777" w:rsidR="006D79A2" w:rsidRPr="00B01423" w:rsidRDefault="006D79A2" w:rsidP="003B348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7EEED9D9" w14:textId="77777777" w:rsidR="006D79A2" w:rsidRPr="00B01423" w:rsidRDefault="006D79A2" w:rsidP="003B348D">
            <w:pPr>
              <w:pStyle w:val="TableParagraph"/>
              <w:spacing w:before="1"/>
              <w:ind w:left="204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Активности</w:t>
            </w:r>
            <w:proofErr w:type="spellEnd"/>
          </w:p>
        </w:tc>
        <w:tc>
          <w:tcPr>
            <w:tcW w:w="1858" w:type="dxa"/>
          </w:tcPr>
          <w:p w14:paraId="2C286460" w14:textId="77777777" w:rsidR="006D79A2" w:rsidRPr="00B0142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249F8B2C" w14:textId="77777777" w:rsidR="006D79A2" w:rsidRPr="00B01423" w:rsidRDefault="006D79A2" w:rsidP="003B348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17AAD7BA" w14:textId="77777777" w:rsidR="006D79A2" w:rsidRPr="00B01423" w:rsidRDefault="006D79A2" w:rsidP="003B348D">
            <w:pPr>
              <w:pStyle w:val="TableParagraph"/>
              <w:spacing w:before="1"/>
              <w:ind w:left="20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Индикатори</w:t>
            </w:r>
            <w:proofErr w:type="spellEnd"/>
          </w:p>
        </w:tc>
        <w:tc>
          <w:tcPr>
            <w:tcW w:w="1607" w:type="dxa"/>
          </w:tcPr>
          <w:p w14:paraId="1022ABA7" w14:textId="77777777" w:rsidR="006D79A2" w:rsidRPr="00B0142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1D1FD82C" w14:textId="77777777" w:rsidR="006D79A2" w:rsidRPr="00B01423" w:rsidRDefault="006D79A2" w:rsidP="003B348D">
            <w:pPr>
              <w:pStyle w:val="TableParagraph"/>
              <w:spacing w:before="126" w:line="249" w:lineRule="auto"/>
              <w:ind w:left="200" w:right="586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Носиоци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активности</w:t>
            </w:r>
            <w:proofErr w:type="spellEnd"/>
          </w:p>
        </w:tc>
        <w:tc>
          <w:tcPr>
            <w:tcW w:w="1606" w:type="dxa"/>
          </w:tcPr>
          <w:p w14:paraId="69B4D3CB" w14:textId="77777777" w:rsidR="006D79A2" w:rsidRPr="00B0142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592DFB58" w14:textId="77777777" w:rsidR="006D79A2" w:rsidRPr="00B01423" w:rsidRDefault="006D79A2" w:rsidP="003B348D">
            <w:pPr>
              <w:pStyle w:val="TableParagraph"/>
              <w:spacing w:before="126" w:line="249" w:lineRule="auto"/>
              <w:ind w:left="199" w:right="40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Извори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финансирања</w:t>
            </w:r>
            <w:proofErr w:type="spellEnd"/>
          </w:p>
        </w:tc>
        <w:tc>
          <w:tcPr>
            <w:tcW w:w="1270" w:type="dxa"/>
          </w:tcPr>
          <w:p w14:paraId="54104EB0" w14:textId="77777777" w:rsidR="006D79A2" w:rsidRPr="00B0142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10A7891C" w14:textId="77777777" w:rsidR="006D79A2" w:rsidRPr="00B01423" w:rsidRDefault="006D79A2" w:rsidP="003B348D">
            <w:pPr>
              <w:pStyle w:val="TableParagraph"/>
              <w:spacing w:before="126" w:line="249" w:lineRule="auto"/>
              <w:ind w:left="201" w:right="26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Временски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оквир</w:t>
            </w:r>
            <w:proofErr w:type="spellEnd"/>
          </w:p>
        </w:tc>
        <w:tc>
          <w:tcPr>
            <w:tcW w:w="1521" w:type="dxa"/>
          </w:tcPr>
          <w:p w14:paraId="0643C27B" w14:textId="77777777" w:rsidR="006D79A2" w:rsidRPr="00B01423" w:rsidRDefault="006D79A2" w:rsidP="003B348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70888AD9" w14:textId="77777777" w:rsidR="006D79A2" w:rsidRPr="00B01423" w:rsidRDefault="006D79A2" w:rsidP="003B348D">
            <w:pPr>
              <w:pStyle w:val="TableParagraph"/>
              <w:spacing w:before="1" w:line="283" w:lineRule="auto"/>
              <w:ind w:left="200" w:right="38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Начини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праћења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и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инструменти</w:t>
            </w:r>
            <w:proofErr w:type="spellEnd"/>
          </w:p>
        </w:tc>
        <w:tc>
          <w:tcPr>
            <w:tcW w:w="1268" w:type="dxa"/>
          </w:tcPr>
          <w:p w14:paraId="4143A071" w14:textId="77777777" w:rsidR="006D79A2" w:rsidRPr="00B0142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5A6EE165" w14:textId="77777777" w:rsidR="006D79A2" w:rsidRPr="00B01423" w:rsidRDefault="006D79A2" w:rsidP="003B348D">
            <w:pPr>
              <w:pStyle w:val="TableParagraph"/>
              <w:spacing w:before="102" w:line="292" w:lineRule="auto"/>
              <w:ind w:left="43" w:right="24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Вријеме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евалуације</w:t>
            </w:r>
            <w:proofErr w:type="spellEnd"/>
          </w:p>
        </w:tc>
        <w:tc>
          <w:tcPr>
            <w:tcW w:w="1602" w:type="dxa"/>
          </w:tcPr>
          <w:p w14:paraId="6AC9D16E" w14:textId="77777777" w:rsidR="006D79A2" w:rsidRPr="00B01423" w:rsidRDefault="006D79A2" w:rsidP="003B348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5B745ED2" w14:textId="77777777" w:rsidR="006D79A2" w:rsidRPr="00B01423" w:rsidRDefault="006D79A2" w:rsidP="003B348D">
            <w:pPr>
              <w:pStyle w:val="TableParagraph"/>
              <w:spacing w:before="1" w:line="283" w:lineRule="auto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Одговорне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особе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за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евалуацију</w:t>
            </w:r>
            <w:proofErr w:type="spellEnd"/>
          </w:p>
        </w:tc>
      </w:tr>
      <w:tr w:rsidR="006D79A2" w14:paraId="35A82A88" w14:textId="77777777" w:rsidTr="0087638E">
        <w:trPr>
          <w:trHeight w:val="1048"/>
          <w:jc w:val="center"/>
        </w:trPr>
        <w:tc>
          <w:tcPr>
            <w:tcW w:w="1886" w:type="dxa"/>
          </w:tcPr>
          <w:p w14:paraId="5E5D4754" w14:textId="7273DBF0" w:rsidR="006D79A2" w:rsidRPr="0007135B" w:rsidRDefault="00CC430E" w:rsidP="00CC430E">
            <w:pPr>
              <w:pStyle w:val="TableParagraph"/>
              <w:tabs>
                <w:tab w:val="left" w:pos="1886"/>
              </w:tabs>
              <w:spacing w:before="135" w:line="290" w:lineRule="auto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Реализација наставе коришћењем савремених наставних средстава и дигиталних технологија</w:t>
            </w:r>
          </w:p>
        </w:tc>
        <w:tc>
          <w:tcPr>
            <w:tcW w:w="1676" w:type="dxa"/>
          </w:tcPr>
          <w:p w14:paraId="397D93D7" w14:textId="77777777" w:rsidR="006D79A2" w:rsidRPr="0007135B" w:rsidRDefault="00CC430E" w:rsidP="00322B81">
            <w:pPr>
              <w:pStyle w:val="TableParagraph"/>
              <w:spacing w:line="271" w:lineRule="auto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План часова који се реализују уз употребу савремених наставних средстава.</w:t>
            </w:r>
          </w:p>
          <w:p w14:paraId="32C25BBD" w14:textId="77777777" w:rsidR="00CC430E" w:rsidRPr="0007135B" w:rsidRDefault="00CC430E" w:rsidP="00322B81">
            <w:pPr>
              <w:pStyle w:val="TableParagraph"/>
              <w:spacing w:line="271" w:lineRule="auto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31529387" w14:textId="77777777" w:rsidR="00CC430E" w:rsidRPr="0007135B" w:rsidRDefault="00CC430E" w:rsidP="00322B81">
            <w:pPr>
              <w:pStyle w:val="TableParagraph"/>
              <w:spacing w:line="271" w:lineRule="auto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Обука наставника за кориштење паметне табле.</w:t>
            </w:r>
          </w:p>
          <w:p w14:paraId="3AE69187" w14:textId="77777777" w:rsidR="00CC430E" w:rsidRPr="0007135B" w:rsidRDefault="00CC430E" w:rsidP="00322B81">
            <w:pPr>
              <w:pStyle w:val="TableParagraph"/>
              <w:spacing w:line="271" w:lineRule="auto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27F284D5" w14:textId="411AD062" w:rsidR="00CC430E" w:rsidRPr="0007135B" w:rsidRDefault="00CC430E" w:rsidP="00322B81">
            <w:pPr>
              <w:pStyle w:val="TableParagraph"/>
              <w:spacing w:line="271" w:lineRule="auto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Latn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Обука наставника за платформе </w:t>
            </w: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Latn-BA"/>
              </w:rPr>
              <w:t xml:space="preserve">TEAMS </w:t>
            </w: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и </w:t>
            </w: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Latn-BA"/>
              </w:rPr>
              <w:t>OFFICE365</w:t>
            </w:r>
          </w:p>
        </w:tc>
        <w:tc>
          <w:tcPr>
            <w:tcW w:w="1858" w:type="dxa"/>
          </w:tcPr>
          <w:p w14:paraId="05B4CB2F" w14:textId="77777777" w:rsidR="006D79A2" w:rsidRPr="0007135B" w:rsidRDefault="00CC430E" w:rsidP="00322B81">
            <w:pPr>
              <w:pStyle w:val="TableParagraph"/>
              <w:spacing w:line="266" w:lineRule="auto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Повећан број часова који се реализују уз употребу савремених наставних средстава.</w:t>
            </w:r>
          </w:p>
          <w:p w14:paraId="4834E8D4" w14:textId="77777777" w:rsidR="00CC430E" w:rsidRPr="0007135B" w:rsidRDefault="00CC430E" w:rsidP="00322B81">
            <w:pPr>
              <w:pStyle w:val="TableParagraph"/>
              <w:spacing w:line="266" w:lineRule="auto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3EFB8D48" w14:textId="491F363D" w:rsidR="00CC430E" w:rsidRPr="0007135B" w:rsidRDefault="00CC430E" w:rsidP="00322B81">
            <w:pPr>
              <w:pStyle w:val="TableParagraph"/>
              <w:spacing w:line="266" w:lineRule="auto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Повећан број огледних часова на нивоу школске године</w:t>
            </w:r>
          </w:p>
        </w:tc>
        <w:tc>
          <w:tcPr>
            <w:tcW w:w="1607" w:type="dxa"/>
          </w:tcPr>
          <w:p w14:paraId="1382DAD2" w14:textId="77777777" w:rsidR="006D79A2" w:rsidRPr="0007135B" w:rsidRDefault="00CC430E" w:rsidP="00322B81">
            <w:pPr>
              <w:pStyle w:val="TableParagraph"/>
              <w:spacing w:line="261" w:lineRule="auto"/>
              <w:ind w:right="-30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Наставници.</w:t>
            </w:r>
          </w:p>
          <w:p w14:paraId="1AE25E67" w14:textId="77777777" w:rsidR="00CC430E" w:rsidRPr="0007135B" w:rsidRDefault="00CC430E" w:rsidP="00322B81">
            <w:pPr>
              <w:pStyle w:val="TableParagraph"/>
              <w:spacing w:line="261" w:lineRule="auto"/>
              <w:ind w:right="-30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529042F4" w14:textId="008EF9E6" w:rsidR="00CC430E" w:rsidRPr="0007135B" w:rsidRDefault="00CC430E" w:rsidP="00322B81">
            <w:pPr>
              <w:pStyle w:val="TableParagraph"/>
              <w:spacing w:line="261" w:lineRule="auto"/>
              <w:ind w:right="-30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Директор</w:t>
            </w:r>
          </w:p>
        </w:tc>
        <w:tc>
          <w:tcPr>
            <w:tcW w:w="1606" w:type="dxa"/>
          </w:tcPr>
          <w:p w14:paraId="643F8F2E" w14:textId="73419749" w:rsidR="006D79A2" w:rsidRPr="0007135B" w:rsidRDefault="00CC430E" w:rsidP="00322B81">
            <w:pPr>
              <w:pStyle w:val="TableParagraph"/>
              <w:spacing w:line="256" w:lineRule="auto"/>
              <w:ind w:right="40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Властита средства</w:t>
            </w:r>
          </w:p>
        </w:tc>
        <w:tc>
          <w:tcPr>
            <w:tcW w:w="1270" w:type="dxa"/>
          </w:tcPr>
          <w:p w14:paraId="36F5D21D" w14:textId="3A9F33F4" w:rsidR="006D79A2" w:rsidRPr="0007135B" w:rsidRDefault="00CC430E" w:rsidP="00322B81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Континуирано</w:t>
            </w:r>
          </w:p>
        </w:tc>
        <w:tc>
          <w:tcPr>
            <w:tcW w:w="1521" w:type="dxa"/>
          </w:tcPr>
          <w:p w14:paraId="7CCEA6B7" w14:textId="77777777" w:rsidR="006D79A2" w:rsidRPr="0007135B" w:rsidRDefault="00CC430E" w:rsidP="00322B81">
            <w:pPr>
              <w:pStyle w:val="TableParagraph"/>
              <w:spacing w:line="261" w:lineRule="auto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Извјештаји.</w:t>
            </w:r>
          </w:p>
          <w:p w14:paraId="1A2E0432" w14:textId="77777777" w:rsidR="00CC430E" w:rsidRPr="0007135B" w:rsidRDefault="00CC430E" w:rsidP="00322B81">
            <w:pPr>
              <w:pStyle w:val="TableParagraph"/>
              <w:spacing w:line="261" w:lineRule="auto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731E5E86" w14:textId="72D2D43B" w:rsidR="00CC430E" w:rsidRPr="0007135B" w:rsidRDefault="00CC430E" w:rsidP="00322B81">
            <w:pPr>
              <w:pStyle w:val="TableParagraph"/>
              <w:spacing w:line="261" w:lineRule="auto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Планови.</w:t>
            </w:r>
          </w:p>
          <w:p w14:paraId="62C650A5" w14:textId="77777777" w:rsidR="00CC430E" w:rsidRPr="0007135B" w:rsidRDefault="00CC430E" w:rsidP="00322B81">
            <w:pPr>
              <w:pStyle w:val="TableParagraph"/>
              <w:spacing w:line="261" w:lineRule="auto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5DB95E26" w14:textId="77777777" w:rsidR="00CC430E" w:rsidRPr="0007135B" w:rsidRDefault="00CC430E" w:rsidP="00322B81">
            <w:pPr>
              <w:pStyle w:val="TableParagraph"/>
              <w:spacing w:line="261" w:lineRule="auto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Припреме за час.</w:t>
            </w:r>
          </w:p>
          <w:p w14:paraId="4E98C322" w14:textId="08E55A51" w:rsidR="00CC430E" w:rsidRPr="0007135B" w:rsidRDefault="00CC430E" w:rsidP="00322B81">
            <w:pPr>
              <w:pStyle w:val="TableParagraph"/>
              <w:spacing w:line="261" w:lineRule="auto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</w:tc>
        <w:tc>
          <w:tcPr>
            <w:tcW w:w="1268" w:type="dxa"/>
          </w:tcPr>
          <w:p w14:paraId="1636656C" w14:textId="709D9CA6" w:rsidR="006D79A2" w:rsidRPr="0007135B" w:rsidRDefault="00CC430E" w:rsidP="00322B81">
            <w:pPr>
              <w:pStyle w:val="TableParagraph"/>
              <w:spacing w:line="268" w:lineRule="auto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Крај школске године</w:t>
            </w:r>
          </w:p>
        </w:tc>
        <w:tc>
          <w:tcPr>
            <w:tcW w:w="1602" w:type="dxa"/>
          </w:tcPr>
          <w:p w14:paraId="274804A0" w14:textId="77777777" w:rsidR="006D79A2" w:rsidRDefault="0007135B" w:rsidP="00322B81">
            <w:pPr>
              <w:pStyle w:val="TableParagraph"/>
              <w:spacing w:line="250" w:lineRule="atLeast"/>
              <w:ind w:right="132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Стручна служба школе.</w:t>
            </w:r>
          </w:p>
          <w:p w14:paraId="6841FB81" w14:textId="77777777" w:rsidR="0007135B" w:rsidRDefault="0007135B" w:rsidP="00322B81">
            <w:pPr>
              <w:pStyle w:val="TableParagraph"/>
              <w:spacing w:line="250" w:lineRule="atLeast"/>
              <w:ind w:right="132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352A5FC0" w14:textId="3760FDB6" w:rsidR="0007135B" w:rsidRPr="0007135B" w:rsidRDefault="0007135B" w:rsidP="00322B81">
            <w:pPr>
              <w:pStyle w:val="TableParagraph"/>
              <w:spacing w:line="250" w:lineRule="atLeast"/>
              <w:ind w:right="132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Помоћник директора.</w:t>
            </w:r>
          </w:p>
        </w:tc>
      </w:tr>
      <w:tr w:rsidR="006D79A2" w14:paraId="48C0F40D" w14:textId="77777777" w:rsidTr="0087638E">
        <w:trPr>
          <w:trHeight w:val="2242"/>
          <w:jc w:val="center"/>
        </w:trPr>
        <w:tc>
          <w:tcPr>
            <w:tcW w:w="1886" w:type="dxa"/>
          </w:tcPr>
          <w:p w14:paraId="672FF239" w14:textId="54D616B5" w:rsidR="006D79A2" w:rsidRPr="0007135B" w:rsidRDefault="00D213AE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lastRenderedPageBreak/>
              <w:t>Унапредити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дигиталне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компетенције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наставника</w:t>
            </w:r>
          </w:p>
        </w:tc>
        <w:tc>
          <w:tcPr>
            <w:tcW w:w="1676" w:type="dxa"/>
          </w:tcPr>
          <w:p w14:paraId="3A101A31" w14:textId="77777777" w:rsidR="006D79A2" w:rsidRPr="0007135B" w:rsidRDefault="00D213AE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Креирање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дигиталних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наставних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садржаја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.</w:t>
            </w:r>
          </w:p>
          <w:p w14:paraId="4F7DE8EC" w14:textId="77777777" w:rsidR="00D213AE" w:rsidRPr="0007135B" w:rsidRDefault="00D213AE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6671C808" w14:textId="77777777" w:rsidR="00D213AE" w:rsidRPr="0007135B" w:rsidRDefault="00D213AE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Употреба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алата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за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израду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тестова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за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провјеру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знања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.</w:t>
            </w:r>
          </w:p>
          <w:p w14:paraId="31FA9C28" w14:textId="77777777" w:rsidR="00D213AE" w:rsidRPr="0007135B" w:rsidRDefault="00D213AE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356C561D" w14:textId="164B9FB7" w:rsidR="00D213AE" w:rsidRPr="0007135B" w:rsidRDefault="00D213AE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</w:tc>
        <w:tc>
          <w:tcPr>
            <w:tcW w:w="1858" w:type="dxa"/>
          </w:tcPr>
          <w:p w14:paraId="18307579" w14:textId="2EB1CEBE" w:rsidR="006D79A2" w:rsidRPr="0007135B" w:rsidRDefault="00D213AE" w:rsidP="003B348D">
            <w:pPr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  <w:t>Наставници и ученици користе паметну таблу, онлајн алате...</w:t>
            </w:r>
          </w:p>
        </w:tc>
        <w:tc>
          <w:tcPr>
            <w:tcW w:w="1607" w:type="dxa"/>
          </w:tcPr>
          <w:p w14:paraId="355515D6" w14:textId="77777777" w:rsidR="00D213AE" w:rsidRPr="0007135B" w:rsidRDefault="00D213AE" w:rsidP="00D213AE">
            <w:pPr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  <w:t>Наставници.</w:t>
            </w:r>
          </w:p>
          <w:p w14:paraId="01FB126A" w14:textId="77777777" w:rsidR="00D213AE" w:rsidRPr="0007135B" w:rsidRDefault="00D213AE" w:rsidP="00D213AE">
            <w:pPr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16175BC1" w14:textId="6169C651" w:rsidR="00D213AE" w:rsidRPr="0007135B" w:rsidRDefault="00D213AE" w:rsidP="00D213AE">
            <w:pPr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  <w:t>Стручна служба.</w:t>
            </w:r>
          </w:p>
        </w:tc>
        <w:tc>
          <w:tcPr>
            <w:tcW w:w="1606" w:type="dxa"/>
          </w:tcPr>
          <w:p w14:paraId="799C7736" w14:textId="77777777" w:rsidR="006D79A2" w:rsidRPr="0007135B" w:rsidRDefault="006D79A2" w:rsidP="00D213AE">
            <w:pPr>
              <w:pStyle w:val="TableParagraph"/>
              <w:spacing w:line="192" w:lineRule="exact"/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1927C8D1" w14:textId="3C3C9C6D" w:rsidR="00D213AE" w:rsidRPr="0007135B" w:rsidRDefault="00D213AE" w:rsidP="00D213AE">
            <w:pPr>
              <w:pStyle w:val="TableParagraph"/>
              <w:spacing w:line="192" w:lineRule="exact"/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  <w:t>Властита</w:t>
            </w:r>
          </w:p>
        </w:tc>
        <w:tc>
          <w:tcPr>
            <w:tcW w:w="1270" w:type="dxa"/>
          </w:tcPr>
          <w:p w14:paraId="264FBB44" w14:textId="142A3B20" w:rsidR="006D79A2" w:rsidRPr="0007135B" w:rsidRDefault="00D213AE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Континуирано</w:t>
            </w:r>
          </w:p>
        </w:tc>
        <w:tc>
          <w:tcPr>
            <w:tcW w:w="1521" w:type="dxa"/>
          </w:tcPr>
          <w:p w14:paraId="508E7E1A" w14:textId="77777777" w:rsidR="006D79A2" w:rsidRPr="0007135B" w:rsidRDefault="00D213AE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Тестови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.</w:t>
            </w:r>
          </w:p>
          <w:p w14:paraId="630360F4" w14:textId="77777777" w:rsidR="00D213AE" w:rsidRPr="0007135B" w:rsidRDefault="00D213AE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4A1206B9" w14:textId="77777777" w:rsidR="00D213AE" w:rsidRPr="0007135B" w:rsidRDefault="00D213AE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Припреме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за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час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.</w:t>
            </w:r>
          </w:p>
          <w:p w14:paraId="71AB1E94" w14:textId="77777777" w:rsidR="00D213AE" w:rsidRPr="0007135B" w:rsidRDefault="00D213AE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5BCFE22A" w14:textId="0212B36C" w:rsidR="00D213AE" w:rsidRPr="0007135B" w:rsidRDefault="00D213AE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Посјете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часу</w:t>
            </w:r>
          </w:p>
        </w:tc>
        <w:tc>
          <w:tcPr>
            <w:tcW w:w="1268" w:type="dxa"/>
          </w:tcPr>
          <w:p w14:paraId="51244384" w14:textId="58C19A25" w:rsidR="006D79A2" w:rsidRPr="0007135B" w:rsidRDefault="00D213AE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Континуирано</w:t>
            </w:r>
          </w:p>
        </w:tc>
        <w:tc>
          <w:tcPr>
            <w:tcW w:w="1602" w:type="dxa"/>
          </w:tcPr>
          <w:p w14:paraId="773F0C1F" w14:textId="2DABC604" w:rsidR="006D79A2" w:rsidRPr="0007135B" w:rsidRDefault="00D213AE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Помоћник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директора</w:t>
            </w:r>
          </w:p>
        </w:tc>
      </w:tr>
      <w:tr w:rsidR="00D213AE" w14:paraId="0134623E" w14:textId="77777777" w:rsidTr="0087638E">
        <w:trPr>
          <w:trHeight w:val="2242"/>
          <w:jc w:val="center"/>
        </w:trPr>
        <w:tc>
          <w:tcPr>
            <w:tcW w:w="1886" w:type="dxa"/>
          </w:tcPr>
          <w:p w14:paraId="143945A0" w14:textId="395DCED8" w:rsidR="00D213AE" w:rsidRPr="0007135B" w:rsidRDefault="00265B2D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Набавка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наставних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средстава</w:t>
            </w:r>
          </w:p>
        </w:tc>
        <w:tc>
          <w:tcPr>
            <w:tcW w:w="1676" w:type="dxa"/>
          </w:tcPr>
          <w:p w14:paraId="7430D30E" w14:textId="27FCBA17" w:rsidR="00D213AE" w:rsidRPr="0007135B" w:rsidRDefault="00265B2D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Утврђивање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приоритета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и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динамике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набавке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наставних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средстава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у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складу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са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потребама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и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финансијским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могућностима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школе</w:t>
            </w:r>
          </w:p>
        </w:tc>
        <w:tc>
          <w:tcPr>
            <w:tcW w:w="1858" w:type="dxa"/>
          </w:tcPr>
          <w:p w14:paraId="3DB61C10" w14:textId="77777777" w:rsidR="00D213AE" w:rsidRPr="0007135B" w:rsidRDefault="00265B2D" w:rsidP="003B348D">
            <w:pPr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  <w:t>Олакшан рад наставницима.</w:t>
            </w:r>
          </w:p>
          <w:p w14:paraId="7C81050C" w14:textId="77777777" w:rsidR="00265B2D" w:rsidRPr="0007135B" w:rsidRDefault="00265B2D" w:rsidP="003B348D">
            <w:pPr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101DA850" w14:textId="0F2BB3D6" w:rsidR="00265B2D" w:rsidRPr="0007135B" w:rsidRDefault="00265B2D" w:rsidP="003B348D">
            <w:pPr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  <w:t>Квалиетнија настава.</w:t>
            </w:r>
          </w:p>
        </w:tc>
        <w:tc>
          <w:tcPr>
            <w:tcW w:w="1607" w:type="dxa"/>
          </w:tcPr>
          <w:p w14:paraId="1821CA53" w14:textId="77777777" w:rsidR="00D213AE" w:rsidRPr="0007135B" w:rsidRDefault="00265B2D" w:rsidP="003B348D">
            <w:pPr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  <w:t>Директор.</w:t>
            </w:r>
          </w:p>
          <w:p w14:paraId="4A10D86D" w14:textId="77777777" w:rsidR="00265B2D" w:rsidRPr="0007135B" w:rsidRDefault="00265B2D" w:rsidP="003B348D">
            <w:pPr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5CCED203" w14:textId="719299B0" w:rsidR="00265B2D" w:rsidRPr="0007135B" w:rsidRDefault="00265B2D" w:rsidP="003B348D">
            <w:pPr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  <w:t>Рачуноводство.</w:t>
            </w:r>
          </w:p>
        </w:tc>
        <w:tc>
          <w:tcPr>
            <w:tcW w:w="1606" w:type="dxa"/>
          </w:tcPr>
          <w:p w14:paraId="62D963D6" w14:textId="77777777" w:rsidR="00D213AE" w:rsidRPr="0007135B" w:rsidRDefault="00265B2D" w:rsidP="00D213AE">
            <w:pPr>
              <w:pStyle w:val="TableParagraph"/>
              <w:spacing w:line="192" w:lineRule="exact"/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  <w:t>Властита средства.</w:t>
            </w:r>
          </w:p>
          <w:p w14:paraId="1CE5A243" w14:textId="77777777" w:rsidR="00265B2D" w:rsidRPr="0007135B" w:rsidRDefault="00265B2D" w:rsidP="00D213AE">
            <w:pPr>
              <w:pStyle w:val="TableParagraph"/>
              <w:spacing w:line="192" w:lineRule="exact"/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055BABD6" w14:textId="4F5D2A1E" w:rsidR="00265B2D" w:rsidRPr="0007135B" w:rsidRDefault="00265B2D" w:rsidP="00D213AE">
            <w:pPr>
              <w:pStyle w:val="TableParagraph"/>
              <w:spacing w:line="192" w:lineRule="exact"/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  <w:t>Донације.</w:t>
            </w:r>
          </w:p>
        </w:tc>
        <w:tc>
          <w:tcPr>
            <w:tcW w:w="1270" w:type="dxa"/>
          </w:tcPr>
          <w:p w14:paraId="66A97F88" w14:textId="77777777" w:rsidR="00D213AE" w:rsidRPr="0007135B" w:rsidRDefault="00265B2D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Континуирано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.</w:t>
            </w:r>
          </w:p>
          <w:p w14:paraId="67D2F9BE" w14:textId="77777777" w:rsidR="00265B2D" w:rsidRPr="0007135B" w:rsidRDefault="00265B2D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28DBF60D" w14:textId="27679350" w:rsidR="00265B2D" w:rsidRPr="0007135B" w:rsidRDefault="00265B2D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План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правити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на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почетку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календарске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године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521" w:type="dxa"/>
          </w:tcPr>
          <w:p w14:paraId="1C9005CD" w14:textId="77777777" w:rsidR="00D213AE" w:rsidRPr="0007135B" w:rsidRDefault="00265B2D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План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набавке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наставних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средстава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.</w:t>
            </w:r>
          </w:p>
          <w:p w14:paraId="673F2C37" w14:textId="77777777" w:rsidR="00265B2D" w:rsidRPr="0007135B" w:rsidRDefault="00265B2D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71856776" w14:textId="77777777" w:rsidR="00265B2D" w:rsidRPr="0007135B" w:rsidRDefault="00265B2D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Пријемнице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.</w:t>
            </w:r>
          </w:p>
          <w:p w14:paraId="7A907AF0" w14:textId="77777777" w:rsidR="00265B2D" w:rsidRPr="0007135B" w:rsidRDefault="00265B2D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197B2B3D" w14:textId="556C6475" w:rsidR="00265B2D" w:rsidRPr="0007135B" w:rsidRDefault="00265B2D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Фактуре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268" w:type="dxa"/>
          </w:tcPr>
          <w:p w14:paraId="253686D3" w14:textId="20083E1F" w:rsidR="00D213AE" w:rsidRPr="0007135B" w:rsidRDefault="00265B2D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На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крају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календарске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године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–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континуирано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02" w:type="dxa"/>
          </w:tcPr>
          <w:p w14:paraId="37DF00F4" w14:textId="1A3B8F5D" w:rsidR="00D213AE" w:rsidRPr="0007135B" w:rsidRDefault="00265B2D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Директор</w:t>
            </w:r>
          </w:p>
        </w:tc>
      </w:tr>
      <w:tr w:rsidR="00D213AE" w14:paraId="06CB3404" w14:textId="77777777" w:rsidTr="0087638E">
        <w:trPr>
          <w:trHeight w:val="2242"/>
          <w:jc w:val="center"/>
        </w:trPr>
        <w:tc>
          <w:tcPr>
            <w:tcW w:w="1886" w:type="dxa"/>
          </w:tcPr>
          <w:p w14:paraId="10A7AD47" w14:textId="054919B6" w:rsidR="00D213AE" w:rsidRPr="0007135B" w:rsidRDefault="00265B2D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Повећање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броја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="00C67153"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у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гледних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часова</w:t>
            </w:r>
          </w:p>
        </w:tc>
        <w:tc>
          <w:tcPr>
            <w:tcW w:w="1676" w:type="dxa"/>
          </w:tcPr>
          <w:p w14:paraId="44C4F0F2" w14:textId="77777777" w:rsidR="00D213AE" w:rsidRPr="0007135B" w:rsidRDefault="00265B2D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Израда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плана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угледних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часова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на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почетку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школске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године</w:t>
            </w:r>
            <w:r w:rsidR="00C67153"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.</w:t>
            </w:r>
          </w:p>
          <w:p w14:paraId="3B4AA956" w14:textId="77777777" w:rsidR="00C67153" w:rsidRPr="0007135B" w:rsidRDefault="00C67153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78CE7D5D" w14:textId="77777777" w:rsidR="00C67153" w:rsidRPr="0007135B" w:rsidRDefault="00C67153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Одржавање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угледних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часова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према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плану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.</w:t>
            </w:r>
          </w:p>
          <w:p w14:paraId="03770CBB" w14:textId="77777777" w:rsidR="00C67153" w:rsidRPr="0007135B" w:rsidRDefault="00C67153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0BAF3E49" w14:textId="491E39BA" w:rsidR="00C67153" w:rsidRPr="0007135B" w:rsidRDefault="00C67153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Израда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каталога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угледних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часова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и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примјера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добре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праксе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2028.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године</w:t>
            </w:r>
          </w:p>
        </w:tc>
        <w:tc>
          <w:tcPr>
            <w:tcW w:w="1858" w:type="dxa"/>
          </w:tcPr>
          <w:p w14:paraId="5CF5208E" w14:textId="42ED379A" w:rsidR="00D213AE" w:rsidRPr="0007135B" w:rsidRDefault="00C67153" w:rsidP="003B348D">
            <w:pPr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  <w:t>У шк</w:t>
            </w:r>
            <w:r w:rsidR="0007135B"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  <w:t>о</w:t>
            </w:r>
            <w:r w:rsidRPr="0007135B"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  <w:t>лској години у сваком активу реализован по један угледни час.</w:t>
            </w:r>
          </w:p>
        </w:tc>
        <w:tc>
          <w:tcPr>
            <w:tcW w:w="1607" w:type="dxa"/>
          </w:tcPr>
          <w:p w14:paraId="17CD1855" w14:textId="77777777" w:rsidR="00D213AE" w:rsidRPr="0007135B" w:rsidRDefault="00C67153" w:rsidP="003B348D">
            <w:pPr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  <w:t>Предсједници актива.</w:t>
            </w:r>
          </w:p>
          <w:p w14:paraId="3EAF0619" w14:textId="77777777" w:rsidR="00C67153" w:rsidRPr="0007135B" w:rsidRDefault="00C67153" w:rsidP="003B348D">
            <w:pPr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42EEBD9B" w14:textId="3013D66E" w:rsidR="00C67153" w:rsidRPr="0007135B" w:rsidRDefault="00C67153" w:rsidP="003B348D">
            <w:pPr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  <w:t>Стручна служба школе.</w:t>
            </w:r>
          </w:p>
        </w:tc>
        <w:tc>
          <w:tcPr>
            <w:tcW w:w="1606" w:type="dxa"/>
          </w:tcPr>
          <w:p w14:paraId="5BECAADD" w14:textId="3142B14A" w:rsidR="00D213AE" w:rsidRPr="0007135B" w:rsidRDefault="00C67153" w:rsidP="00D213AE">
            <w:pPr>
              <w:pStyle w:val="TableParagraph"/>
              <w:spacing w:line="192" w:lineRule="exact"/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bCs/>
                <w:color w:val="0F243E" w:themeColor="text2" w:themeShade="80"/>
                <w:sz w:val="20"/>
                <w:szCs w:val="20"/>
                <w:lang w:val="sr-Cyrl-BA"/>
              </w:rPr>
              <w:t>Властита средства</w:t>
            </w:r>
          </w:p>
        </w:tc>
        <w:tc>
          <w:tcPr>
            <w:tcW w:w="1270" w:type="dxa"/>
          </w:tcPr>
          <w:p w14:paraId="282A4530" w14:textId="77777777" w:rsidR="00D213AE" w:rsidRPr="0007135B" w:rsidRDefault="00C67153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Континуирано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.</w:t>
            </w:r>
          </w:p>
          <w:p w14:paraId="20D8675C" w14:textId="77777777" w:rsidR="00C67153" w:rsidRPr="0007135B" w:rsidRDefault="00C67153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2163CC09" w14:textId="49C425DF" w:rsidR="00C67153" w:rsidRPr="0007135B" w:rsidRDefault="00C67153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План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правити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на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почетку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школске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године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521" w:type="dxa"/>
          </w:tcPr>
          <w:p w14:paraId="5FB9BE22" w14:textId="77777777" w:rsidR="00D213AE" w:rsidRPr="0007135B" w:rsidRDefault="00C67153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Припреме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за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час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.</w:t>
            </w:r>
          </w:p>
          <w:p w14:paraId="27F75216" w14:textId="77777777" w:rsidR="00C67153" w:rsidRPr="0007135B" w:rsidRDefault="00C67153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0C973064" w14:textId="57DB45D7" w:rsidR="00C67153" w:rsidRPr="0007135B" w:rsidRDefault="00C67153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План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одржавања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угледних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часова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268" w:type="dxa"/>
          </w:tcPr>
          <w:p w14:paraId="1F282BDF" w14:textId="6BD0DD2D" w:rsidR="00D213AE" w:rsidRPr="0007135B" w:rsidRDefault="00C67153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На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крају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шкослке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године</w:t>
            </w:r>
          </w:p>
        </w:tc>
        <w:tc>
          <w:tcPr>
            <w:tcW w:w="1602" w:type="dxa"/>
          </w:tcPr>
          <w:p w14:paraId="6327BEAF" w14:textId="7D83B433" w:rsidR="00D213AE" w:rsidRPr="0007135B" w:rsidRDefault="00C67153" w:rsidP="003B348D">
            <w:pPr>
              <w:pStyle w:val="TableParagraph"/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Стручна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служба</w:t>
            </w:r>
            <w:r w:rsidRPr="0007135B">
              <w:rPr>
                <w:rFonts w:ascii="Times New Roman"/>
                <w:bCs/>
                <w:color w:val="0F243E" w:themeColor="text2" w:themeShade="80"/>
                <w:sz w:val="20"/>
                <w:szCs w:val="20"/>
                <w:lang w:val="sr-Cyrl-BA"/>
              </w:rPr>
              <w:t>.</w:t>
            </w:r>
          </w:p>
        </w:tc>
      </w:tr>
      <w:bookmarkEnd w:id="4"/>
    </w:tbl>
    <w:p w14:paraId="2D5F7B0E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430083E1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42C80EC9" w14:textId="77777777" w:rsidR="00C67153" w:rsidRDefault="00C67153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5BE612BF" w14:textId="77777777" w:rsidR="00C67153" w:rsidRPr="00C67153" w:rsidRDefault="00C67153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tbl>
      <w:tblPr>
        <w:tblW w:w="14305" w:type="dxa"/>
        <w:jc w:val="center"/>
        <w:tblBorders>
          <w:top w:val="single" w:sz="18" w:space="0" w:color="0F243E" w:themeColor="text2" w:themeShade="80"/>
          <w:left w:val="single" w:sz="18" w:space="0" w:color="0F243E" w:themeColor="text2" w:themeShade="80"/>
          <w:bottom w:val="single" w:sz="18" w:space="0" w:color="0F243E" w:themeColor="text2" w:themeShade="80"/>
          <w:right w:val="single" w:sz="18" w:space="0" w:color="0F243E" w:themeColor="text2" w:themeShade="80"/>
          <w:insideH w:val="single" w:sz="18" w:space="0" w:color="0F243E" w:themeColor="text2" w:themeShade="8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1526"/>
        <w:gridCol w:w="1946"/>
        <w:gridCol w:w="1693"/>
        <w:gridCol w:w="1437"/>
        <w:gridCol w:w="1271"/>
        <w:gridCol w:w="1522"/>
        <w:gridCol w:w="1269"/>
        <w:gridCol w:w="1603"/>
      </w:tblGrid>
      <w:tr w:rsidR="006D79A2" w14:paraId="2FC31BEF" w14:textId="77777777" w:rsidTr="00D006D3">
        <w:trPr>
          <w:trHeight w:val="854"/>
          <w:jc w:val="center"/>
        </w:trPr>
        <w:tc>
          <w:tcPr>
            <w:tcW w:w="14305" w:type="dxa"/>
            <w:gridSpan w:val="9"/>
          </w:tcPr>
          <w:p w14:paraId="0B7EEBEC" w14:textId="77777777" w:rsidR="006D79A2" w:rsidRPr="00D006D3" w:rsidRDefault="006D79A2" w:rsidP="003B348D">
            <w:pPr>
              <w:pStyle w:val="TableParagraph"/>
              <w:spacing w:before="11"/>
              <w:rPr>
                <w:rFonts w:ascii="Times New Roman"/>
                <w:color w:val="0F243E" w:themeColor="text2" w:themeShade="80"/>
                <w:sz w:val="24"/>
              </w:rPr>
            </w:pPr>
          </w:p>
          <w:p w14:paraId="1F2D8139" w14:textId="6D55A38A" w:rsidR="006D79A2" w:rsidRPr="00D006D3" w:rsidRDefault="00E93E52" w:rsidP="003B348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  <w:lang w:val="sr-Cyrl-BA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  <w:lang w:val="sr-Cyrl-BA"/>
              </w:rPr>
              <w:t>7</w:t>
            </w:r>
            <w:r w:rsidR="00C67153" w:rsidRPr="00D006D3"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  <w:lang w:val="sr-Cyrl-BA"/>
              </w:rPr>
              <w:t>.4. Подршка ученицима</w:t>
            </w:r>
          </w:p>
        </w:tc>
      </w:tr>
      <w:tr w:rsidR="006D79A2" w14:paraId="4638B2A1" w14:textId="77777777" w:rsidTr="00D006D3">
        <w:trPr>
          <w:trHeight w:val="737"/>
          <w:jc w:val="center"/>
        </w:trPr>
        <w:tc>
          <w:tcPr>
            <w:tcW w:w="8640" w:type="dxa"/>
            <w:gridSpan w:val="5"/>
          </w:tcPr>
          <w:p w14:paraId="6B136A73" w14:textId="6553FA13" w:rsidR="006D79A2" w:rsidRPr="00D006D3" w:rsidRDefault="006D79A2" w:rsidP="003B348D">
            <w:pPr>
              <w:pStyle w:val="TableParagraph"/>
              <w:spacing w:before="141" w:line="264" w:lineRule="auto"/>
              <w:ind w:left="107" w:right="10"/>
              <w:rPr>
                <w:rFonts w:asciiTheme="minorHAnsi" w:hAnsiTheme="minorHAnsi" w:cstheme="minorHAnsi"/>
                <w:b/>
                <w:color w:val="0F243E" w:themeColor="text2" w:themeShade="80"/>
                <w:lang w:val="sr-Cyrl-BA"/>
              </w:rPr>
            </w:pP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5"/>
              </w:rPr>
              <w:t>Специфичан</w:t>
            </w:r>
            <w:proofErr w:type="spellEnd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5"/>
              </w:rPr>
              <w:t xml:space="preserve"> </w:t>
            </w: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5"/>
              </w:rPr>
              <w:t>циљ</w:t>
            </w:r>
            <w:proofErr w:type="spellEnd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5"/>
              </w:rPr>
              <w:t xml:space="preserve">: </w:t>
            </w:r>
            <w:r w:rsidR="00C67153"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5"/>
                <w:lang w:val="sr-Cyrl-BA"/>
              </w:rPr>
              <w:t>Унапређење система подршке ученицима</w:t>
            </w:r>
          </w:p>
        </w:tc>
        <w:tc>
          <w:tcPr>
            <w:tcW w:w="5665" w:type="dxa"/>
            <w:gridSpan w:val="4"/>
          </w:tcPr>
          <w:p w14:paraId="62E7BAAE" w14:textId="77777777" w:rsidR="006D79A2" w:rsidRPr="00D006D3" w:rsidRDefault="006D79A2" w:rsidP="003B348D">
            <w:pPr>
              <w:pStyle w:val="TableParagraph"/>
              <w:rPr>
                <w:rFonts w:ascii="Times New Roman"/>
                <w:color w:val="0F243E" w:themeColor="text2" w:themeShade="80"/>
                <w:sz w:val="20"/>
              </w:rPr>
            </w:pPr>
          </w:p>
          <w:p w14:paraId="6EF19D9E" w14:textId="77777777" w:rsidR="006D79A2" w:rsidRPr="00D006D3" w:rsidRDefault="006D79A2" w:rsidP="003B348D">
            <w:pPr>
              <w:pStyle w:val="TableParagraph"/>
              <w:spacing w:before="146"/>
              <w:ind w:left="105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</w:rPr>
            </w:pP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</w:rPr>
              <w:t>Евалуација</w:t>
            </w:r>
            <w:proofErr w:type="spellEnd"/>
          </w:p>
        </w:tc>
      </w:tr>
      <w:tr w:rsidR="006D79A2" w14:paraId="751E2484" w14:textId="77777777" w:rsidTr="00D006D3">
        <w:trPr>
          <w:trHeight w:val="1048"/>
          <w:jc w:val="center"/>
        </w:trPr>
        <w:tc>
          <w:tcPr>
            <w:tcW w:w="2038" w:type="dxa"/>
          </w:tcPr>
          <w:p w14:paraId="0829AAA0" w14:textId="77777777" w:rsidR="006D79A2" w:rsidRPr="00D006D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41837153" w14:textId="77777777" w:rsidR="006D79A2" w:rsidRPr="00D006D3" w:rsidRDefault="006D79A2" w:rsidP="003B348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6A9F55A4" w14:textId="77777777" w:rsidR="006D79A2" w:rsidRPr="00D006D3" w:rsidRDefault="006D79A2" w:rsidP="003B348D">
            <w:pPr>
              <w:pStyle w:val="TableParagraph"/>
              <w:spacing w:before="1"/>
              <w:ind w:left="20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Циљ</w:t>
            </w:r>
            <w:proofErr w:type="spellEnd"/>
          </w:p>
        </w:tc>
        <w:tc>
          <w:tcPr>
            <w:tcW w:w="1526" w:type="dxa"/>
          </w:tcPr>
          <w:p w14:paraId="7DA56245" w14:textId="77777777" w:rsidR="006D79A2" w:rsidRPr="00D006D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4CB7EE45" w14:textId="77777777" w:rsidR="006D79A2" w:rsidRPr="00D006D3" w:rsidRDefault="006D79A2" w:rsidP="003B348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473CBAFC" w14:textId="77777777" w:rsidR="006D79A2" w:rsidRPr="00D006D3" w:rsidRDefault="006D79A2" w:rsidP="003B348D">
            <w:pPr>
              <w:pStyle w:val="TableParagraph"/>
              <w:spacing w:before="1"/>
              <w:ind w:firstLine="20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Активности</w:t>
            </w:r>
            <w:proofErr w:type="spellEnd"/>
          </w:p>
        </w:tc>
        <w:tc>
          <w:tcPr>
            <w:tcW w:w="1946" w:type="dxa"/>
          </w:tcPr>
          <w:p w14:paraId="7FDE414A" w14:textId="77777777" w:rsidR="006D79A2" w:rsidRPr="00D006D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0C7BBBBB" w14:textId="77777777" w:rsidR="006D79A2" w:rsidRPr="00D006D3" w:rsidRDefault="006D79A2" w:rsidP="003B348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01DDB48D" w14:textId="77777777" w:rsidR="006D79A2" w:rsidRPr="00D006D3" w:rsidRDefault="006D79A2" w:rsidP="003B348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Индикатори</w:t>
            </w:r>
            <w:proofErr w:type="spellEnd"/>
          </w:p>
        </w:tc>
        <w:tc>
          <w:tcPr>
            <w:tcW w:w="1693" w:type="dxa"/>
          </w:tcPr>
          <w:p w14:paraId="316440DE" w14:textId="77777777" w:rsidR="006D79A2" w:rsidRPr="00D006D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6E194E9A" w14:textId="77777777" w:rsidR="006D79A2" w:rsidRPr="00D006D3" w:rsidRDefault="006D79A2" w:rsidP="003B348D">
            <w:pPr>
              <w:pStyle w:val="TableParagraph"/>
              <w:spacing w:before="129" w:line="247" w:lineRule="auto"/>
              <w:ind w:left="2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Носиоци</w:t>
            </w:r>
            <w:proofErr w:type="spellEnd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активности</w:t>
            </w:r>
            <w:proofErr w:type="spellEnd"/>
          </w:p>
        </w:tc>
        <w:tc>
          <w:tcPr>
            <w:tcW w:w="1437" w:type="dxa"/>
          </w:tcPr>
          <w:p w14:paraId="5BE96580" w14:textId="77777777" w:rsidR="006D79A2" w:rsidRPr="00D006D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23E7CD92" w14:textId="77777777" w:rsidR="006D79A2" w:rsidRPr="00D006D3" w:rsidRDefault="006D79A2" w:rsidP="003B348D">
            <w:pPr>
              <w:pStyle w:val="TableParagraph"/>
              <w:spacing w:before="129" w:line="247" w:lineRule="auto"/>
              <w:ind w:left="40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Извори</w:t>
            </w:r>
            <w:proofErr w:type="spellEnd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финансирања</w:t>
            </w:r>
            <w:proofErr w:type="spellEnd"/>
          </w:p>
        </w:tc>
        <w:tc>
          <w:tcPr>
            <w:tcW w:w="1271" w:type="dxa"/>
          </w:tcPr>
          <w:p w14:paraId="0EC62D5D" w14:textId="77777777" w:rsidR="006D79A2" w:rsidRPr="00D006D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63C6FBA9" w14:textId="77777777" w:rsidR="006D79A2" w:rsidRPr="00D006D3" w:rsidRDefault="006D79A2" w:rsidP="003B348D">
            <w:pPr>
              <w:pStyle w:val="TableParagraph"/>
              <w:spacing w:before="129" w:line="247" w:lineRule="auto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Временски</w:t>
            </w:r>
            <w:proofErr w:type="spellEnd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 xml:space="preserve"> </w:t>
            </w: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оквир</w:t>
            </w:r>
            <w:proofErr w:type="spellEnd"/>
          </w:p>
        </w:tc>
        <w:tc>
          <w:tcPr>
            <w:tcW w:w="1522" w:type="dxa"/>
          </w:tcPr>
          <w:p w14:paraId="63B1690B" w14:textId="77777777" w:rsidR="006D79A2" w:rsidRPr="00D006D3" w:rsidRDefault="006D79A2" w:rsidP="003B348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2817C55B" w14:textId="77777777" w:rsidR="006D79A2" w:rsidRPr="00D006D3" w:rsidRDefault="006D79A2" w:rsidP="003B348D">
            <w:pPr>
              <w:pStyle w:val="TableParagraph"/>
              <w:spacing w:before="1" w:line="285" w:lineRule="auto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Начини</w:t>
            </w:r>
            <w:proofErr w:type="spellEnd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праћења</w:t>
            </w:r>
            <w:proofErr w:type="spellEnd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и </w:t>
            </w: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инструменти</w:t>
            </w:r>
            <w:proofErr w:type="spellEnd"/>
          </w:p>
        </w:tc>
        <w:tc>
          <w:tcPr>
            <w:tcW w:w="1269" w:type="dxa"/>
          </w:tcPr>
          <w:p w14:paraId="32FAFF4A" w14:textId="77777777" w:rsidR="006D79A2" w:rsidRPr="00D006D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62207B71" w14:textId="77777777" w:rsidR="006D79A2" w:rsidRPr="00D006D3" w:rsidRDefault="006D79A2" w:rsidP="003B348D">
            <w:pPr>
              <w:pStyle w:val="TableParagraph"/>
              <w:spacing w:before="102" w:line="292" w:lineRule="auto"/>
              <w:ind w:right="59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Вријеме</w:t>
            </w:r>
            <w:proofErr w:type="spellEnd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D006D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евалуације</w:t>
            </w:r>
            <w:proofErr w:type="spellEnd"/>
          </w:p>
        </w:tc>
        <w:tc>
          <w:tcPr>
            <w:tcW w:w="1603" w:type="dxa"/>
          </w:tcPr>
          <w:p w14:paraId="132C9BC9" w14:textId="77777777" w:rsidR="006D79A2" w:rsidRPr="00315537" w:rsidRDefault="006D79A2" w:rsidP="003B348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161198E" w14:textId="77777777" w:rsidR="006D79A2" w:rsidRPr="00315537" w:rsidRDefault="006D79A2" w:rsidP="003B348D">
            <w:pPr>
              <w:pStyle w:val="TableParagraph"/>
              <w:spacing w:before="1" w:line="285" w:lineRule="auto"/>
              <w:ind w:right="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315537">
              <w:rPr>
                <w:rFonts w:asciiTheme="minorHAnsi" w:hAnsiTheme="minorHAnsi" w:cstheme="minorHAnsi"/>
                <w:b/>
                <w:w w:val="90"/>
                <w:sz w:val="18"/>
                <w:szCs w:val="18"/>
              </w:rPr>
              <w:t>Одговорне</w:t>
            </w:r>
            <w:proofErr w:type="spellEnd"/>
            <w:r w:rsidRPr="00315537">
              <w:rPr>
                <w:rFonts w:asciiTheme="minorHAnsi" w:hAnsiTheme="minorHAnsi" w:cstheme="minorHAnsi"/>
                <w:b/>
                <w:w w:val="90"/>
                <w:sz w:val="18"/>
                <w:szCs w:val="18"/>
              </w:rPr>
              <w:t xml:space="preserve"> </w:t>
            </w:r>
            <w:proofErr w:type="spellStart"/>
            <w:r w:rsidRPr="00315537">
              <w:rPr>
                <w:rFonts w:asciiTheme="minorHAnsi" w:hAnsiTheme="minorHAnsi" w:cstheme="minorHAnsi"/>
                <w:b/>
                <w:sz w:val="18"/>
                <w:szCs w:val="18"/>
              </w:rPr>
              <w:t>особе</w:t>
            </w:r>
            <w:proofErr w:type="spellEnd"/>
            <w:r w:rsidRPr="0031553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15537">
              <w:rPr>
                <w:rFonts w:asciiTheme="minorHAnsi" w:hAnsiTheme="minorHAnsi" w:cstheme="minorHAnsi"/>
                <w:b/>
                <w:sz w:val="18"/>
                <w:szCs w:val="18"/>
              </w:rPr>
              <w:t>за</w:t>
            </w:r>
            <w:proofErr w:type="spellEnd"/>
            <w:r w:rsidRPr="0031553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15537">
              <w:rPr>
                <w:rFonts w:asciiTheme="minorHAnsi" w:hAnsiTheme="minorHAnsi" w:cstheme="minorHAnsi"/>
                <w:b/>
                <w:w w:val="90"/>
                <w:sz w:val="18"/>
                <w:szCs w:val="18"/>
              </w:rPr>
              <w:t>евалуацију</w:t>
            </w:r>
            <w:proofErr w:type="spellEnd"/>
          </w:p>
        </w:tc>
      </w:tr>
      <w:tr w:rsidR="006D79A2" w14:paraId="5A445BEB" w14:textId="77777777" w:rsidTr="00D006D3">
        <w:trPr>
          <w:trHeight w:val="3239"/>
          <w:jc w:val="center"/>
        </w:trPr>
        <w:tc>
          <w:tcPr>
            <w:tcW w:w="2038" w:type="dxa"/>
          </w:tcPr>
          <w:p w14:paraId="206BC42E" w14:textId="73862735" w:rsidR="006D79A2" w:rsidRPr="0007135B" w:rsidRDefault="00C67153" w:rsidP="00C67153">
            <w:pPr>
              <w:pStyle w:val="TableParagraph"/>
              <w:spacing w:before="135" w:line="254" w:lineRule="auto"/>
              <w:ind w:right="91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Сарадња у професионалној орјентацији и каријерном вођењу ученика</w:t>
            </w:r>
          </w:p>
          <w:p w14:paraId="6151E5A9" w14:textId="77777777" w:rsidR="006D79A2" w:rsidRPr="0007135B" w:rsidRDefault="006D79A2" w:rsidP="003B348D">
            <w:pPr>
              <w:pStyle w:val="TableParagraph"/>
              <w:spacing w:before="135" w:line="254" w:lineRule="auto"/>
              <w:ind w:right="91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  <w:p w14:paraId="1DE47324" w14:textId="77777777" w:rsidR="006D79A2" w:rsidRPr="0007135B" w:rsidRDefault="006D79A2" w:rsidP="003B348D">
            <w:pPr>
              <w:pStyle w:val="TableParagraph"/>
              <w:spacing w:before="135" w:line="254" w:lineRule="auto"/>
              <w:ind w:left="203" w:right="91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526" w:type="dxa"/>
          </w:tcPr>
          <w:p w14:paraId="6021F163" w14:textId="44B9D8B0" w:rsidR="006D79A2" w:rsidRPr="0007135B" w:rsidRDefault="00C67153" w:rsidP="00C67153">
            <w:pPr>
              <w:pStyle w:val="TableParagraph"/>
              <w:spacing w:line="254" w:lineRule="auto"/>
              <w:ind w:right="44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Посјете средњим школама на територији града Бијељине или одржавање једног централног сајма средњих школа како би се ученици упознали са програмима које нуде средње школе</w:t>
            </w:r>
            <w:r w:rsidR="005B68E1"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.</w:t>
            </w:r>
          </w:p>
          <w:p w14:paraId="1C151E8C" w14:textId="77777777" w:rsidR="005B68E1" w:rsidRPr="0007135B" w:rsidRDefault="005B68E1" w:rsidP="00C67153">
            <w:pPr>
              <w:pStyle w:val="TableParagraph"/>
              <w:spacing w:line="254" w:lineRule="auto"/>
              <w:ind w:right="44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7D6E4731" w14:textId="6898B51E" w:rsidR="005B68E1" w:rsidRPr="0007135B" w:rsidRDefault="005B68E1" w:rsidP="00C67153">
            <w:pPr>
              <w:pStyle w:val="TableParagraph"/>
              <w:spacing w:line="254" w:lineRule="auto"/>
              <w:ind w:right="44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Презентација ЗЗЗРС о дефицитарним занимањима на бироу.</w:t>
            </w:r>
          </w:p>
          <w:p w14:paraId="287A19A2" w14:textId="6745387D" w:rsidR="006D79A2" w:rsidRPr="0007135B" w:rsidRDefault="006D79A2" w:rsidP="006D79A2">
            <w:pPr>
              <w:pStyle w:val="TableParagraph"/>
              <w:spacing w:line="254" w:lineRule="auto"/>
              <w:ind w:left="203" w:right="44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946" w:type="dxa"/>
          </w:tcPr>
          <w:p w14:paraId="7556E63B" w14:textId="77777777" w:rsidR="006D79A2" w:rsidRPr="0007135B" w:rsidRDefault="006D79A2" w:rsidP="00467892">
            <w:pPr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21CB656A" w14:textId="57B9F0D4" w:rsidR="006D79A2" w:rsidRPr="0007135B" w:rsidRDefault="005B68E1" w:rsidP="005B68E1">
            <w:pPr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Ученици упознати са свим средњим школама на територији града Бијељина.</w:t>
            </w:r>
          </w:p>
          <w:p w14:paraId="12FE5047" w14:textId="77777777" w:rsidR="006D79A2" w:rsidRPr="0007135B" w:rsidRDefault="006D79A2" w:rsidP="003B348D">
            <w:pPr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  <w:p w14:paraId="415A732F" w14:textId="77777777" w:rsidR="006D79A2" w:rsidRPr="0007135B" w:rsidRDefault="006D79A2" w:rsidP="003B348D">
            <w:pPr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  <w:p w14:paraId="46019F2D" w14:textId="77777777" w:rsidR="006D79A2" w:rsidRPr="0007135B" w:rsidRDefault="006D79A2" w:rsidP="003B348D">
            <w:pPr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  <w:p w14:paraId="474457AA" w14:textId="77777777" w:rsidR="006D79A2" w:rsidRPr="0007135B" w:rsidRDefault="006D79A2" w:rsidP="003B348D">
            <w:pPr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693" w:type="dxa"/>
          </w:tcPr>
          <w:p w14:paraId="23E3F831" w14:textId="615FAF4F" w:rsidR="006D79A2" w:rsidRPr="0007135B" w:rsidRDefault="00467892" w:rsidP="00467892">
            <w:pPr>
              <w:pStyle w:val="TableParagraph"/>
              <w:spacing w:before="135" w:line="254" w:lineRule="auto"/>
              <w:ind w:right="489"/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  <w:t>Одјељенске старјешине деветих разреда.</w:t>
            </w:r>
          </w:p>
          <w:p w14:paraId="4BD6C55B" w14:textId="77777777" w:rsidR="00467892" w:rsidRPr="0007135B" w:rsidRDefault="00467892" w:rsidP="00467892">
            <w:pPr>
              <w:pStyle w:val="TableParagraph"/>
              <w:spacing w:before="135" w:line="254" w:lineRule="auto"/>
              <w:ind w:right="489"/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</w:pPr>
          </w:p>
          <w:p w14:paraId="79563611" w14:textId="1AA22E16" w:rsidR="00467892" w:rsidRPr="0007135B" w:rsidRDefault="00467892" w:rsidP="00467892">
            <w:pPr>
              <w:pStyle w:val="TableParagraph"/>
              <w:spacing w:before="135" w:line="254" w:lineRule="auto"/>
              <w:ind w:right="489"/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  <w:t>Стручна служба школе.</w:t>
            </w:r>
          </w:p>
          <w:p w14:paraId="47148E44" w14:textId="77777777" w:rsidR="00467892" w:rsidRPr="0007135B" w:rsidRDefault="00467892" w:rsidP="00467892">
            <w:pPr>
              <w:pStyle w:val="TableParagraph"/>
              <w:spacing w:before="135" w:line="254" w:lineRule="auto"/>
              <w:ind w:right="489"/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</w:pPr>
          </w:p>
          <w:p w14:paraId="4BE486F2" w14:textId="06502A09" w:rsidR="00467892" w:rsidRPr="0007135B" w:rsidRDefault="00467892" w:rsidP="00467892">
            <w:pPr>
              <w:pStyle w:val="TableParagraph"/>
              <w:spacing w:before="135" w:line="254" w:lineRule="auto"/>
              <w:ind w:right="489"/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  <w:t>Помоћник директора.</w:t>
            </w:r>
          </w:p>
          <w:p w14:paraId="6F4DCA01" w14:textId="77777777" w:rsidR="006D79A2" w:rsidRPr="0007135B" w:rsidRDefault="006D79A2" w:rsidP="00C67153">
            <w:pPr>
              <w:pStyle w:val="TableParagraph"/>
              <w:spacing w:before="135" w:line="254" w:lineRule="auto"/>
              <w:ind w:left="194" w:right="489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437" w:type="dxa"/>
          </w:tcPr>
          <w:p w14:paraId="164B869F" w14:textId="6CC3CD09" w:rsidR="006D79A2" w:rsidRPr="0007135B" w:rsidRDefault="00467892" w:rsidP="00467892">
            <w:pPr>
              <w:pStyle w:val="TableParagraph"/>
              <w:spacing w:before="135" w:line="254" w:lineRule="auto"/>
              <w:ind w:right="299"/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  <w:t>Нису потребна</w:t>
            </w:r>
          </w:p>
          <w:p w14:paraId="6A7837C8" w14:textId="6594FAE2" w:rsidR="006D79A2" w:rsidRPr="0007135B" w:rsidRDefault="006D79A2" w:rsidP="003B348D">
            <w:pPr>
              <w:pStyle w:val="TableParagraph"/>
              <w:spacing w:before="135" w:line="254" w:lineRule="auto"/>
              <w:ind w:left="40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100F270" w14:textId="272D6D38" w:rsidR="006D79A2" w:rsidRPr="0007135B" w:rsidRDefault="00467892" w:rsidP="00467892">
            <w:pPr>
              <w:pStyle w:val="TableParagraph"/>
              <w:spacing w:before="135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Континуирано, сваке школске године.</w:t>
            </w:r>
          </w:p>
          <w:p w14:paraId="3C61730D" w14:textId="1F69AA63" w:rsidR="006D79A2" w:rsidRPr="0007135B" w:rsidRDefault="006D79A2" w:rsidP="003B348D">
            <w:pPr>
              <w:pStyle w:val="TableParagraph"/>
              <w:spacing w:before="135"/>
              <w:ind w:left="198" w:hanging="198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522" w:type="dxa"/>
          </w:tcPr>
          <w:p w14:paraId="31EF72B8" w14:textId="77777777" w:rsidR="005B68E1" w:rsidRPr="0007135B" w:rsidRDefault="005B68E1" w:rsidP="005B68E1">
            <w:pPr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Извјештаји и службене забиљешке о посјетама средњим школама.</w:t>
            </w:r>
          </w:p>
          <w:p w14:paraId="018794B1" w14:textId="33BA5C3A" w:rsidR="006D79A2" w:rsidRPr="0007135B" w:rsidRDefault="006D79A2" w:rsidP="005B68E1">
            <w:pPr>
              <w:pStyle w:val="TableParagraph"/>
              <w:spacing w:before="135" w:line="254" w:lineRule="auto"/>
              <w:ind w:left="32" w:right="-40" w:hanging="32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</w:tc>
        <w:tc>
          <w:tcPr>
            <w:tcW w:w="1269" w:type="dxa"/>
          </w:tcPr>
          <w:p w14:paraId="495FEB0B" w14:textId="6C68F84A" w:rsidR="006D79A2" w:rsidRPr="0007135B" w:rsidRDefault="005B68E1" w:rsidP="005B68E1">
            <w:pPr>
              <w:pStyle w:val="TableParagraph"/>
              <w:spacing w:before="135" w:line="254" w:lineRule="auto"/>
              <w:ind w:right="-31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Сваке године.</w:t>
            </w:r>
          </w:p>
        </w:tc>
        <w:tc>
          <w:tcPr>
            <w:tcW w:w="1603" w:type="dxa"/>
          </w:tcPr>
          <w:p w14:paraId="56A38C82" w14:textId="77777777" w:rsidR="006D79A2" w:rsidRPr="0007135B" w:rsidRDefault="005B68E1" w:rsidP="005B68E1">
            <w:pPr>
              <w:pStyle w:val="TableParagraph"/>
              <w:spacing w:before="135"/>
              <w:ind w:left="31" w:hanging="31"/>
              <w:rPr>
                <w:rFonts w:asciiTheme="minorHAnsi" w:hAnsiTheme="minorHAnsi" w:cstheme="minorHAnsi"/>
                <w:bCs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sz w:val="20"/>
                <w:szCs w:val="20"/>
                <w:lang w:val="sr-Cyrl-BA"/>
              </w:rPr>
              <w:t>Педагог.</w:t>
            </w:r>
          </w:p>
          <w:p w14:paraId="7EB2027F" w14:textId="77777777" w:rsidR="005B68E1" w:rsidRPr="0007135B" w:rsidRDefault="005B68E1" w:rsidP="005B68E1">
            <w:pPr>
              <w:pStyle w:val="TableParagraph"/>
              <w:spacing w:before="135"/>
              <w:ind w:left="31" w:hanging="31"/>
              <w:rPr>
                <w:rFonts w:asciiTheme="minorHAnsi" w:hAnsiTheme="minorHAnsi" w:cstheme="minorHAnsi"/>
                <w:bCs/>
                <w:sz w:val="20"/>
                <w:szCs w:val="20"/>
                <w:lang w:val="sr-Cyrl-BA"/>
              </w:rPr>
            </w:pPr>
          </w:p>
          <w:p w14:paraId="7FC8ED4B" w14:textId="1EF1FE6A" w:rsidR="005B68E1" w:rsidRPr="0007135B" w:rsidRDefault="005B68E1" w:rsidP="005B68E1">
            <w:pPr>
              <w:pStyle w:val="TableParagraph"/>
              <w:spacing w:before="135"/>
              <w:ind w:left="31" w:hanging="31"/>
              <w:rPr>
                <w:rFonts w:asciiTheme="minorHAnsi" w:hAnsiTheme="minorHAnsi" w:cstheme="minorHAnsi"/>
                <w:bCs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sz w:val="20"/>
                <w:szCs w:val="20"/>
                <w:lang w:val="sr-Cyrl-BA"/>
              </w:rPr>
              <w:t>Психолог.</w:t>
            </w:r>
          </w:p>
        </w:tc>
      </w:tr>
      <w:tr w:rsidR="006D79A2" w14:paraId="7FC24DA7" w14:textId="77777777" w:rsidTr="00D006D3">
        <w:trPr>
          <w:trHeight w:val="1589"/>
          <w:jc w:val="center"/>
        </w:trPr>
        <w:tc>
          <w:tcPr>
            <w:tcW w:w="2038" w:type="dxa"/>
          </w:tcPr>
          <w:p w14:paraId="0B872203" w14:textId="109CA568" w:rsidR="006D79A2" w:rsidRPr="0007135B" w:rsidRDefault="005B68E1" w:rsidP="005B68E1">
            <w:pPr>
              <w:pStyle w:val="TableParagraph"/>
              <w:spacing w:before="135" w:line="254" w:lineRule="auto"/>
              <w:ind w:right="91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lastRenderedPageBreak/>
              <w:t>Мотивисање ученика за учествовање у раду секција и ваннаставних активности</w:t>
            </w:r>
          </w:p>
          <w:p w14:paraId="5A30862F" w14:textId="77777777" w:rsidR="006D79A2" w:rsidRPr="0007135B" w:rsidRDefault="006D79A2" w:rsidP="003B348D">
            <w:pPr>
              <w:pStyle w:val="TableParagraph"/>
              <w:spacing w:before="135" w:line="254" w:lineRule="auto"/>
              <w:ind w:left="203" w:right="91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526" w:type="dxa"/>
          </w:tcPr>
          <w:p w14:paraId="04A49186" w14:textId="3923BF14" w:rsidR="006D79A2" w:rsidRPr="0007135B" w:rsidRDefault="005B68E1" w:rsidP="005B68E1">
            <w:pPr>
              <w:pStyle w:val="TableParagraph"/>
              <w:spacing w:line="254" w:lineRule="auto"/>
              <w:ind w:right="44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Представљање садржаја и активности у оквиру секција и ваннаставних активности.</w:t>
            </w:r>
          </w:p>
        </w:tc>
        <w:tc>
          <w:tcPr>
            <w:tcW w:w="1946" w:type="dxa"/>
          </w:tcPr>
          <w:p w14:paraId="2966B4C1" w14:textId="55B94FC2" w:rsidR="006D79A2" w:rsidRPr="0007135B" w:rsidRDefault="005B68E1" w:rsidP="005B68E1">
            <w:pPr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Већи број ученика укључен у рад секција и ваннаставних активности.</w:t>
            </w:r>
          </w:p>
          <w:p w14:paraId="496EB1FD" w14:textId="77777777" w:rsidR="006D79A2" w:rsidRPr="0007135B" w:rsidRDefault="006D79A2" w:rsidP="00C67153">
            <w:pPr>
              <w:pStyle w:val="TableParagraph"/>
              <w:tabs>
                <w:tab w:val="left" w:pos="1946"/>
              </w:tabs>
              <w:spacing w:line="254" w:lineRule="auto"/>
              <w:ind w:left="201" w:right="-23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693" w:type="dxa"/>
          </w:tcPr>
          <w:p w14:paraId="41831B22" w14:textId="07E9C67F" w:rsidR="006D79A2" w:rsidRPr="0007135B" w:rsidRDefault="005B68E1" w:rsidP="005B68E1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Наставници задужени за реализације секција и ваннаставних активности.</w:t>
            </w:r>
          </w:p>
          <w:p w14:paraId="323EE82F" w14:textId="77777777" w:rsidR="005B68E1" w:rsidRPr="0007135B" w:rsidRDefault="005B68E1" w:rsidP="005B68E1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6024D33E" w14:textId="695F7749" w:rsidR="005B68E1" w:rsidRPr="0007135B" w:rsidRDefault="005B68E1" w:rsidP="005B68E1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Одјељенске старјешине.</w:t>
            </w:r>
          </w:p>
          <w:p w14:paraId="7AE947D3" w14:textId="77777777" w:rsidR="005B68E1" w:rsidRPr="0007135B" w:rsidRDefault="005B68E1" w:rsidP="005B68E1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29BC1DE0" w14:textId="56FCCED2" w:rsidR="006D79A2" w:rsidRPr="0007135B" w:rsidRDefault="005B68E1" w:rsidP="005B68E1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Стручна служба.</w:t>
            </w:r>
          </w:p>
        </w:tc>
        <w:tc>
          <w:tcPr>
            <w:tcW w:w="1437" w:type="dxa"/>
          </w:tcPr>
          <w:p w14:paraId="30D2D33F" w14:textId="584BA02B" w:rsidR="006D79A2" w:rsidRPr="0007135B" w:rsidRDefault="005B68E1" w:rsidP="005B68E1">
            <w:pPr>
              <w:pStyle w:val="TableParagraph"/>
              <w:spacing w:before="135" w:line="254" w:lineRule="auto"/>
              <w:ind w:right="299"/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  <w:t>Нису потребна</w:t>
            </w:r>
          </w:p>
          <w:p w14:paraId="22FEEC8F" w14:textId="14B78B74" w:rsidR="006D79A2" w:rsidRPr="0007135B" w:rsidRDefault="006D79A2" w:rsidP="003B348D">
            <w:pPr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8C5E72B" w14:textId="51D7B4B1" w:rsidR="006D79A2" w:rsidRPr="0007135B" w:rsidRDefault="005B68E1" w:rsidP="005B68E1">
            <w:pPr>
              <w:pStyle w:val="TableParagraph"/>
              <w:spacing w:before="135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Септембар</w:t>
            </w:r>
          </w:p>
        </w:tc>
        <w:tc>
          <w:tcPr>
            <w:tcW w:w="1522" w:type="dxa"/>
          </w:tcPr>
          <w:p w14:paraId="64E14E41" w14:textId="77777777" w:rsidR="006D79A2" w:rsidRPr="0007135B" w:rsidRDefault="005B68E1" w:rsidP="005B68E1">
            <w:pPr>
              <w:pStyle w:val="TableParagraph"/>
              <w:spacing w:before="135" w:line="254" w:lineRule="auto"/>
              <w:ind w:right="-40"/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  <w:t>Листе понуђених секција и ваннаставних активности.</w:t>
            </w:r>
          </w:p>
          <w:p w14:paraId="0C5B743E" w14:textId="77777777" w:rsidR="005B68E1" w:rsidRPr="0007135B" w:rsidRDefault="005B68E1" w:rsidP="005B68E1">
            <w:pPr>
              <w:pStyle w:val="TableParagraph"/>
              <w:spacing w:before="135" w:line="254" w:lineRule="auto"/>
              <w:ind w:right="-40"/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</w:pPr>
          </w:p>
          <w:p w14:paraId="4B421F75" w14:textId="51688AD1" w:rsidR="005B68E1" w:rsidRPr="0007135B" w:rsidRDefault="005B68E1" w:rsidP="005B68E1">
            <w:pPr>
              <w:pStyle w:val="TableParagraph"/>
              <w:spacing w:before="135" w:line="254" w:lineRule="auto"/>
              <w:ind w:right="-40"/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  <w:t>Извјештаји.</w:t>
            </w:r>
          </w:p>
        </w:tc>
        <w:tc>
          <w:tcPr>
            <w:tcW w:w="1269" w:type="dxa"/>
          </w:tcPr>
          <w:p w14:paraId="42BDA63E" w14:textId="28BBED12" w:rsidR="006D79A2" w:rsidRPr="0007135B" w:rsidRDefault="005B68E1" w:rsidP="005B68E1">
            <w:pPr>
              <w:pStyle w:val="TableParagraph"/>
              <w:spacing w:before="135" w:line="254" w:lineRule="auto"/>
              <w:ind w:right="447"/>
              <w:rPr>
                <w:rFonts w:asciiTheme="minorHAnsi" w:hAnsiTheme="minorHAnsi" w:cstheme="minorHAnsi"/>
                <w:bCs/>
                <w:color w:val="0F243E" w:themeColor="text2" w:themeShade="80"/>
                <w:w w:val="95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w w:val="95"/>
                <w:sz w:val="20"/>
                <w:szCs w:val="20"/>
                <w:lang w:val="sr-Cyrl-BA"/>
              </w:rPr>
              <w:t>Преглед документације – крај првог полугодишта</w:t>
            </w:r>
          </w:p>
        </w:tc>
        <w:tc>
          <w:tcPr>
            <w:tcW w:w="1603" w:type="dxa"/>
          </w:tcPr>
          <w:p w14:paraId="78B2C29E" w14:textId="77777777" w:rsidR="006D79A2" w:rsidRPr="0007135B" w:rsidRDefault="005B68E1" w:rsidP="005B68E1">
            <w:pPr>
              <w:pStyle w:val="TableParagraph"/>
              <w:spacing w:before="135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Педагог.</w:t>
            </w:r>
          </w:p>
          <w:p w14:paraId="66262057" w14:textId="77777777" w:rsidR="005B68E1" w:rsidRPr="0007135B" w:rsidRDefault="005B68E1" w:rsidP="005B68E1">
            <w:pPr>
              <w:pStyle w:val="TableParagraph"/>
              <w:spacing w:before="135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009F7118" w14:textId="5C705B67" w:rsidR="005B68E1" w:rsidRPr="0007135B" w:rsidRDefault="005B68E1" w:rsidP="005B68E1">
            <w:pPr>
              <w:pStyle w:val="TableParagraph"/>
              <w:spacing w:before="135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Помоћник директора.</w:t>
            </w:r>
          </w:p>
        </w:tc>
      </w:tr>
      <w:tr w:rsidR="005B68E1" w14:paraId="6FC46459" w14:textId="77777777" w:rsidTr="00D006D3">
        <w:trPr>
          <w:trHeight w:val="1589"/>
          <w:jc w:val="center"/>
        </w:trPr>
        <w:tc>
          <w:tcPr>
            <w:tcW w:w="2038" w:type="dxa"/>
          </w:tcPr>
          <w:p w14:paraId="5B8A0321" w14:textId="4802CF80" w:rsidR="005B68E1" w:rsidRPr="0007135B" w:rsidRDefault="005B68E1" w:rsidP="005B68E1">
            <w:pPr>
              <w:pStyle w:val="TableParagraph"/>
              <w:spacing w:before="135" w:line="254" w:lineRule="auto"/>
              <w:ind w:right="91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Појачати рад на идентификацији ученика са изузетним способностима </w:t>
            </w:r>
            <w:r w:rsidR="00E27FFD"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и стварати услове за њихово напредовање</w:t>
            </w:r>
          </w:p>
        </w:tc>
        <w:tc>
          <w:tcPr>
            <w:tcW w:w="1526" w:type="dxa"/>
          </w:tcPr>
          <w:p w14:paraId="70361289" w14:textId="10C74390" w:rsidR="005B68E1" w:rsidRPr="0007135B" w:rsidRDefault="00E27FFD" w:rsidP="005B68E1">
            <w:pPr>
              <w:pStyle w:val="TableParagraph"/>
              <w:spacing w:line="254" w:lineRule="auto"/>
              <w:ind w:right="44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Обуке наставника за идентификацију надарених ученицика.</w:t>
            </w:r>
          </w:p>
          <w:p w14:paraId="5407D210" w14:textId="77777777" w:rsidR="00E27FFD" w:rsidRPr="0007135B" w:rsidRDefault="00E27FFD" w:rsidP="005B68E1">
            <w:pPr>
              <w:pStyle w:val="TableParagraph"/>
              <w:spacing w:line="254" w:lineRule="auto"/>
              <w:ind w:right="44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2065C6C8" w14:textId="57D85B9B" w:rsidR="00E27FFD" w:rsidRPr="0007135B" w:rsidRDefault="00E27FFD" w:rsidP="005B68E1">
            <w:pPr>
              <w:pStyle w:val="TableParagraph"/>
              <w:spacing w:line="254" w:lineRule="auto"/>
              <w:ind w:right="44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Стручна служба припремити радионицу на тему „Начин и облици рада са даровитим ученицима“.</w:t>
            </w:r>
          </w:p>
          <w:p w14:paraId="6D64C141" w14:textId="77777777" w:rsidR="00E27FFD" w:rsidRPr="0007135B" w:rsidRDefault="00E27FFD" w:rsidP="005B68E1">
            <w:pPr>
              <w:pStyle w:val="TableParagraph"/>
              <w:spacing w:line="254" w:lineRule="auto"/>
              <w:ind w:right="44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1851B2E2" w14:textId="1177DC7E" w:rsidR="00E27FFD" w:rsidRPr="0007135B" w:rsidRDefault="00E27FFD" w:rsidP="005B68E1">
            <w:pPr>
              <w:pStyle w:val="TableParagraph"/>
              <w:spacing w:line="254" w:lineRule="auto"/>
              <w:ind w:right="44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Мотивисати наставнике да се пријаве на програм „Наум“ ако се настави његова реализација.</w:t>
            </w:r>
          </w:p>
          <w:p w14:paraId="00856B49" w14:textId="77777777" w:rsidR="00E27FFD" w:rsidRPr="0007135B" w:rsidRDefault="00E27FFD" w:rsidP="005B68E1">
            <w:pPr>
              <w:pStyle w:val="TableParagraph"/>
              <w:spacing w:line="254" w:lineRule="auto"/>
              <w:ind w:right="44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31EC4B9F" w14:textId="5791BAAF" w:rsidR="00E27FFD" w:rsidRPr="0007135B" w:rsidRDefault="00806DB5" w:rsidP="005B68E1">
            <w:pPr>
              <w:pStyle w:val="TableParagraph"/>
              <w:spacing w:line="254" w:lineRule="auto"/>
              <w:ind w:right="44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О</w:t>
            </w:r>
            <w:r w:rsidR="00E27FFD"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смилсити вођење портфолија </w:t>
            </w:r>
            <w:r w:rsidR="00E27FFD"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lastRenderedPageBreak/>
              <w:t>надарених ученика</w:t>
            </w:r>
          </w:p>
          <w:p w14:paraId="62428522" w14:textId="77777777" w:rsidR="00E27FFD" w:rsidRPr="0007135B" w:rsidRDefault="00E27FFD" w:rsidP="005B68E1">
            <w:pPr>
              <w:pStyle w:val="TableParagraph"/>
              <w:spacing w:line="254" w:lineRule="auto"/>
              <w:ind w:right="44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58A701D9" w14:textId="7CCF4704" w:rsidR="00E27FFD" w:rsidRPr="0007135B" w:rsidRDefault="00E27FFD" w:rsidP="005B68E1">
            <w:pPr>
              <w:pStyle w:val="TableParagraph"/>
              <w:spacing w:line="254" w:lineRule="auto"/>
              <w:ind w:right="44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</w:tc>
        <w:tc>
          <w:tcPr>
            <w:tcW w:w="1946" w:type="dxa"/>
          </w:tcPr>
          <w:p w14:paraId="19FEBB26" w14:textId="31515A94" w:rsidR="005B68E1" w:rsidRPr="00806DB5" w:rsidRDefault="00806DB5" w:rsidP="00806DB5">
            <w:pPr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lastRenderedPageBreak/>
              <w:t>Повећан број учесника такмичења.</w:t>
            </w:r>
          </w:p>
        </w:tc>
        <w:tc>
          <w:tcPr>
            <w:tcW w:w="1693" w:type="dxa"/>
          </w:tcPr>
          <w:p w14:paraId="363E5293" w14:textId="77777777" w:rsidR="005B68E1" w:rsidRPr="0007135B" w:rsidRDefault="00D006D3" w:rsidP="005B68E1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Предметни наставници.</w:t>
            </w:r>
          </w:p>
          <w:p w14:paraId="67DA66A6" w14:textId="77777777" w:rsidR="00D006D3" w:rsidRPr="0007135B" w:rsidRDefault="00D006D3" w:rsidP="005B68E1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5C5E680F" w14:textId="5C797D5A" w:rsidR="00D006D3" w:rsidRPr="0007135B" w:rsidRDefault="00D006D3" w:rsidP="005B68E1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Тим за рад са надареном дјецом.</w:t>
            </w:r>
          </w:p>
        </w:tc>
        <w:tc>
          <w:tcPr>
            <w:tcW w:w="1437" w:type="dxa"/>
          </w:tcPr>
          <w:p w14:paraId="2CCAFDB0" w14:textId="0B7110AC" w:rsidR="005B68E1" w:rsidRPr="0007135B" w:rsidRDefault="00D006D3" w:rsidP="005B68E1">
            <w:pPr>
              <w:pStyle w:val="TableParagraph"/>
              <w:spacing w:before="135" w:line="254" w:lineRule="auto"/>
              <w:ind w:right="299"/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  <w:t>Властита средства.</w:t>
            </w:r>
          </w:p>
        </w:tc>
        <w:tc>
          <w:tcPr>
            <w:tcW w:w="1271" w:type="dxa"/>
          </w:tcPr>
          <w:p w14:paraId="0273148B" w14:textId="77777777" w:rsidR="005B68E1" w:rsidRPr="0007135B" w:rsidRDefault="005B68E1" w:rsidP="005B68E1">
            <w:pPr>
              <w:pStyle w:val="TableParagraph"/>
              <w:spacing w:before="135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</w:tc>
        <w:tc>
          <w:tcPr>
            <w:tcW w:w="1522" w:type="dxa"/>
          </w:tcPr>
          <w:p w14:paraId="6F850972" w14:textId="77777777" w:rsidR="005B68E1" w:rsidRDefault="00806DB5" w:rsidP="00806DB5">
            <w:pPr>
              <w:pStyle w:val="TableParagraph"/>
              <w:spacing w:before="135" w:line="254" w:lineRule="auto"/>
              <w:ind w:right="-40"/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  <w:t>Свеске рада додатне наставе.</w:t>
            </w:r>
          </w:p>
          <w:p w14:paraId="6B20C785" w14:textId="77777777" w:rsidR="00806DB5" w:rsidRDefault="00806DB5" w:rsidP="00806DB5">
            <w:pPr>
              <w:pStyle w:val="TableParagraph"/>
              <w:spacing w:before="135" w:line="254" w:lineRule="auto"/>
              <w:ind w:right="-40"/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</w:pPr>
          </w:p>
          <w:p w14:paraId="13E7D68A" w14:textId="2CA17DB6" w:rsidR="00806DB5" w:rsidRPr="00806DB5" w:rsidRDefault="00806DB5" w:rsidP="00806DB5">
            <w:pPr>
              <w:pStyle w:val="TableParagraph"/>
              <w:spacing w:before="135" w:line="254" w:lineRule="auto"/>
              <w:ind w:right="-40"/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</w:pPr>
          </w:p>
        </w:tc>
        <w:tc>
          <w:tcPr>
            <w:tcW w:w="1269" w:type="dxa"/>
          </w:tcPr>
          <w:p w14:paraId="401E2EE6" w14:textId="169DC957" w:rsidR="005B68E1" w:rsidRPr="0007135B" w:rsidRDefault="00806DB5" w:rsidP="005B68E1">
            <w:pPr>
              <w:pStyle w:val="TableParagraph"/>
              <w:spacing w:before="135" w:line="254" w:lineRule="auto"/>
              <w:ind w:right="447"/>
              <w:rPr>
                <w:rFonts w:asciiTheme="minorHAnsi" w:hAnsiTheme="minorHAnsi" w:cstheme="minorHAnsi"/>
                <w:bCs/>
                <w:color w:val="0F243E" w:themeColor="text2" w:themeShade="80"/>
                <w:w w:val="95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Cs/>
                <w:color w:val="0F243E" w:themeColor="text2" w:themeShade="80"/>
                <w:w w:val="95"/>
                <w:sz w:val="20"/>
                <w:szCs w:val="20"/>
                <w:lang w:val="sr-Cyrl-BA"/>
              </w:rPr>
              <w:t>Континуирано приликом прегледа педагошке документације и при изради анализа рада додатне наставе.</w:t>
            </w:r>
          </w:p>
        </w:tc>
        <w:tc>
          <w:tcPr>
            <w:tcW w:w="1603" w:type="dxa"/>
          </w:tcPr>
          <w:p w14:paraId="60F9F1F6" w14:textId="629F10D3" w:rsidR="005B68E1" w:rsidRPr="00806DB5" w:rsidRDefault="00806DB5" w:rsidP="005B68E1">
            <w:pPr>
              <w:pStyle w:val="TableParagraph"/>
              <w:spacing w:before="135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806DB5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Стручна служба.</w:t>
            </w:r>
          </w:p>
        </w:tc>
      </w:tr>
      <w:tr w:rsidR="005B68E1" w14:paraId="79589944" w14:textId="77777777" w:rsidTr="00D006D3">
        <w:trPr>
          <w:trHeight w:val="1589"/>
          <w:jc w:val="center"/>
        </w:trPr>
        <w:tc>
          <w:tcPr>
            <w:tcW w:w="2038" w:type="dxa"/>
          </w:tcPr>
          <w:p w14:paraId="2E7A6D39" w14:textId="70D9A26B" w:rsidR="005B68E1" w:rsidRPr="0007135B" w:rsidRDefault="00D006D3" w:rsidP="005B68E1">
            <w:pPr>
              <w:pStyle w:val="TableParagraph"/>
              <w:spacing w:before="135" w:line="254" w:lineRule="auto"/>
              <w:ind w:right="91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Промоција постигнутих резултата и позитивних примјера</w:t>
            </w:r>
          </w:p>
        </w:tc>
        <w:tc>
          <w:tcPr>
            <w:tcW w:w="1526" w:type="dxa"/>
          </w:tcPr>
          <w:p w14:paraId="29BCE8DE" w14:textId="4D35F9E8" w:rsidR="005B68E1" w:rsidRPr="0007135B" w:rsidRDefault="00D006D3" w:rsidP="005B68E1">
            <w:pPr>
              <w:pStyle w:val="TableParagraph"/>
              <w:spacing w:line="254" w:lineRule="auto"/>
              <w:ind w:right="44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Ревидирање интерног система награђивања</w:t>
            </w:r>
          </w:p>
        </w:tc>
        <w:tc>
          <w:tcPr>
            <w:tcW w:w="1946" w:type="dxa"/>
          </w:tcPr>
          <w:p w14:paraId="4F3E5939" w14:textId="1B28906A" w:rsidR="005B68E1" w:rsidRPr="0007135B" w:rsidRDefault="00D006D3" w:rsidP="0087638E">
            <w:pPr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Спискови</w:t>
            </w:r>
            <w:proofErr w:type="spellEnd"/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награђених</w:t>
            </w:r>
            <w:proofErr w:type="spellEnd"/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ученика</w:t>
            </w:r>
            <w:proofErr w:type="spellEnd"/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и </w:t>
            </w:r>
            <w:proofErr w:type="spellStart"/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наставника</w:t>
            </w:r>
            <w:proofErr w:type="spellEnd"/>
          </w:p>
        </w:tc>
        <w:tc>
          <w:tcPr>
            <w:tcW w:w="1693" w:type="dxa"/>
          </w:tcPr>
          <w:p w14:paraId="25F1D1F9" w14:textId="10F1F10D" w:rsidR="005B68E1" w:rsidRPr="0007135B" w:rsidRDefault="00D006D3" w:rsidP="005B68E1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Управа Школе</w:t>
            </w:r>
          </w:p>
        </w:tc>
        <w:tc>
          <w:tcPr>
            <w:tcW w:w="1437" w:type="dxa"/>
          </w:tcPr>
          <w:p w14:paraId="4911175F" w14:textId="49F65026" w:rsidR="005B68E1" w:rsidRPr="0007135B" w:rsidRDefault="00D006D3" w:rsidP="005B68E1">
            <w:pPr>
              <w:pStyle w:val="TableParagraph"/>
              <w:spacing w:before="135" w:line="254" w:lineRule="auto"/>
              <w:ind w:right="299"/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  <w:t>Властити извори</w:t>
            </w:r>
          </w:p>
        </w:tc>
        <w:tc>
          <w:tcPr>
            <w:tcW w:w="1271" w:type="dxa"/>
          </w:tcPr>
          <w:p w14:paraId="2FBA7027" w14:textId="7F18BC66" w:rsidR="005B68E1" w:rsidRPr="0007135B" w:rsidRDefault="00D006D3" w:rsidP="005B68E1">
            <w:pPr>
              <w:pStyle w:val="TableParagraph"/>
              <w:spacing w:before="135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2025.</w:t>
            </w:r>
          </w:p>
        </w:tc>
        <w:tc>
          <w:tcPr>
            <w:tcW w:w="1522" w:type="dxa"/>
          </w:tcPr>
          <w:p w14:paraId="1E6D5D70" w14:textId="24C679E6" w:rsidR="005B68E1" w:rsidRPr="0007135B" w:rsidRDefault="00D006D3" w:rsidP="00D006D3">
            <w:pPr>
              <w:pStyle w:val="TableParagraph"/>
              <w:spacing w:before="135" w:line="254" w:lineRule="auto"/>
              <w:ind w:left="192" w:right="-40"/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  <w:lang w:val="sr-Cyrl-BA"/>
              </w:rPr>
              <w:t xml:space="preserve">Правилник </w:t>
            </w:r>
          </w:p>
        </w:tc>
        <w:tc>
          <w:tcPr>
            <w:tcW w:w="1269" w:type="dxa"/>
          </w:tcPr>
          <w:p w14:paraId="64A66049" w14:textId="5738379E" w:rsidR="005B68E1" w:rsidRPr="0007135B" w:rsidRDefault="00D006D3" w:rsidP="005B68E1">
            <w:pPr>
              <w:pStyle w:val="TableParagraph"/>
              <w:spacing w:before="135" w:line="254" w:lineRule="auto"/>
              <w:ind w:right="447"/>
              <w:rPr>
                <w:rFonts w:asciiTheme="minorHAnsi" w:hAnsiTheme="minorHAnsi" w:cstheme="minorHAnsi"/>
                <w:bCs/>
                <w:color w:val="0F243E" w:themeColor="text2" w:themeShade="80"/>
                <w:w w:val="95"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color w:val="0F243E" w:themeColor="text2" w:themeShade="80"/>
                <w:w w:val="95"/>
                <w:sz w:val="20"/>
                <w:szCs w:val="20"/>
                <w:lang w:val="sr-Cyrl-BA"/>
              </w:rPr>
              <w:t>На крају школске године</w:t>
            </w:r>
          </w:p>
        </w:tc>
        <w:tc>
          <w:tcPr>
            <w:tcW w:w="1603" w:type="dxa"/>
          </w:tcPr>
          <w:p w14:paraId="5DC8BF1D" w14:textId="505139E0" w:rsidR="005B68E1" w:rsidRPr="0007135B" w:rsidRDefault="00D006D3" w:rsidP="005B68E1">
            <w:pPr>
              <w:pStyle w:val="TableParagraph"/>
              <w:spacing w:before="135"/>
              <w:rPr>
                <w:rFonts w:asciiTheme="minorHAnsi" w:hAnsiTheme="minorHAnsi" w:cstheme="minorHAnsi"/>
                <w:bCs/>
                <w:sz w:val="20"/>
                <w:szCs w:val="20"/>
                <w:lang w:val="sr-Cyrl-BA"/>
              </w:rPr>
            </w:pPr>
            <w:r w:rsidRPr="0007135B">
              <w:rPr>
                <w:rFonts w:asciiTheme="minorHAnsi" w:hAnsiTheme="minorHAnsi" w:cstheme="minorHAnsi"/>
                <w:bCs/>
                <w:sz w:val="20"/>
                <w:szCs w:val="20"/>
                <w:lang w:val="sr-Cyrl-BA"/>
              </w:rPr>
              <w:t>Директор</w:t>
            </w:r>
          </w:p>
        </w:tc>
      </w:tr>
    </w:tbl>
    <w:p w14:paraId="5E220F4F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523E8D00" w14:textId="77777777" w:rsidR="00143E39" w:rsidRDefault="00143E39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4A048222" w14:textId="77777777" w:rsidR="00143E39" w:rsidRDefault="00143E39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0987CB4C" w14:textId="77777777" w:rsidR="00143E39" w:rsidRDefault="00143E39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36B2476F" w14:textId="77777777" w:rsidR="00143E39" w:rsidRDefault="00143E39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5D3A1794" w14:textId="77777777" w:rsidR="00143E39" w:rsidRDefault="00143E39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686D66C1" w14:textId="77777777" w:rsidR="00143E39" w:rsidRDefault="00143E39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0C725F6A" w14:textId="77777777" w:rsidR="00143E39" w:rsidRDefault="00143E39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4AB08110" w14:textId="77777777" w:rsidR="00143E39" w:rsidRDefault="00143E39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653B0B95" w14:textId="77777777" w:rsidR="00143E39" w:rsidRDefault="00143E39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64BB34C0" w14:textId="77777777" w:rsidR="00C67153" w:rsidRDefault="00C67153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40727B8F" w14:textId="77777777" w:rsidR="00C67153" w:rsidRPr="00C67153" w:rsidRDefault="00C67153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5BB2360B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5ED036DC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74D58137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3DCB1F61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004C1DA6" w14:textId="77777777" w:rsidR="006D79A2" w:rsidRPr="0087638E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031A2B65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tbl>
      <w:tblPr>
        <w:tblW w:w="14294" w:type="dxa"/>
        <w:jc w:val="center"/>
        <w:tblBorders>
          <w:top w:val="single" w:sz="18" w:space="0" w:color="0F243E" w:themeColor="text2" w:themeShade="80"/>
          <w:left w:val="single" w:sz="18" w:space="0" w:color="0F243E" w:themeColor="text2" w:themeShade="80"/>
          <w:bottom w:val="single" w:sz="18" w:space="0" w:color="0F243E" w:themeColor="text2" w:themeShade="80"/>
          <w:right w:val="single" w:sz="18" w:space="0" w:color="0F243E" w:themeColor="text2" w:themeShade="80"/>
          <w:insideH w:val="single" w:sz="18" w:space="0" w:color="0F243E" w:themeColor="text2" w:themeShade="8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1676"/>
        <w:gridCol w:w="1858"/>
        <w:gridCol w:w="1607"/>
        <w:gridCol w:w="1606"/>
        <w:gridCol w:w="1270"/>
        <w:gridCol w:w="1521"/>
        <w:gridCol w:w="1268"/>
        <w:gridCol w:w="1602"/>
      </w:tblGrid>
      <w:tr w:rsidR="006D79A2" w14:paraId="6A4C973C" w14:textId="77777777" w:rsidTr="00576FDF">
        <w:trPr>
          <w:trHeight w:val="854"/>
          <w:jc w:val="center"/>
        </w:trPr>
        <w:tc>
          <w:tcPr>
            <w:tcW w:w="14294" w:type="dxa"/>
            <w:gridSpan w:val="9"/>
          </w:tcPr>
          <w:p w14:paraId="1DFF7D1D" w14:textId="77777777" w:rsidR="006D79A2" w:rsidRPr="00576FDF" w:rsidRDefault="006D79A2" w:rsidP="003B348D">
            <w:pPr>
              <w:pStyle w:val="TableParagraph"/>
              <w:spacing w:before="11"/>
              <w:rPr>
                <w:rFonts w:ascii="Times New Roman"/>
                <w:color w:val="0F243E" w:themeColor="text2" w:themeShade="80"/>
                <w:sz w:val="24"/>
              </w:rPr>
            </w:pPr>
          </w:p>
          <w:p w14:paraId="6D6F84F5" w14:textId="211A8FE5" w:rsidR="006D79A2" w:rsidRPr="00576FDF" w:rsidRDefault="00E93E52" w:rsidP="003B348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  <w:lang w:val="sr-Cyrl-BA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  <w:lang w:val="sr-Cyrl-BA"/>
              </w:rPr>
              <w:t>7</w:t>
            </w:r>
            <w:r w:rsidR="00EE59FD" w:rsidRPr="00576FDF"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  <w:lang w:val="sr-Cyrl-BA"/>
              </w:rPr>
              <w:t>.5. ЕТОС</w:t>
            </w:r>
          </w:p>
        </w:tc>
      </w:tr>
      <w:tr w:rsidR="006D79A2" w14:paraId="1970AC70" w14:textId="77777777" w:rsidTr="00576FDF">
        <w:trPr>
          <w:trHeight w:val="851"/>
          <w:jc w:val="center"/>
        </w:trPr>
        <w:tc>
          <w:tcPr>
            <w:tcW w:w="8633" w:type="dxa"/>
            <w:gridSpan w:val="5"/>
          </w:tcPr>
          <w:p w14:paraId="1752D482" w14:textId="604F1515" w:rsidR="006D79A2" w:rsidRPr="00DD786F" w:rsidRDefault="006D79A2" w:rsidP="003B348D">
            <w:pPr>
              <w:pStyle w:val="TableParagraph"/>
              <w:spacing w:before="141" w:line="302" w:lineRule="auto"/>
              <w:ind w:left="107" w:right="1008"/>
              <w:rPr>
                <w:rFonts w:asciiTheme="minorHAnsi" w:hAnsiTheme="minorHAnsi" w:cstheme="minorHAnsi"/>
                <w:b/>
                <w:color w:val="0F243E" w:themeColor="text2" w:themeShade="80"/>
                <w:lang w:val="sr-Cyrl-BA"/>
              </w:rPr>
            </w:pPr>
            <w:proofErr w:type="spellStart"/>
            <w:r w:rsidRPr="00576FDF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</w:rPr>
              <w:t>Специфичан</w:t>
            </w:r>
            <w:proofErr w:type="spellEnd"/>
            <w:r w:rsidRPr="00576FDF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</w:rPr>
              <w:t xml:space="preserve"> </w:t>
            </w:r>
            <w:proofErr w:type="spellStart"/>
            <w:r w:rsidRPr="00576FDF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</w:rPr>
              <w:t>циљ</w:t>
            </w:r>
            <w:proofErr w:type="spellEnd"/>
            <w:r w:rsidRPr="00576FDF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</w:rPr>
              <w:t xml:space="preserve">: </w:t>
            </w:r>
            <w:r w:rsidR="00DD786F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lang w:val="sr-Cyrl-BA"/>
              </w:rPr>
              <w:t>Развијати атмосферу прихватања, уважавања, бетбједности и иновација у школском животу</w:t>
            </w:r>
          </w:p>
        </w:tc>
        <w:tc>
          <w:tcPr>
            <w:tcW w:w="5661" w:type="dxa"/>
            <w:gridSpan w:val="4"/>
          </w:tcPr>
          <w:p w14:paraId="5FAF2E6E" w14:textId="77777777" w:rsidR="006D79A2" w:rsidRPr="00576FDF" w:rsidRDefault="006D79A2" w:rsidP="003B348D">
            <w:pPr>
              <w:pStyle w:val="TableParagraph"/>
              <w:spacing w:before="11"/>
              <w:rPr>
                <w:rFonts w:ascii="Times New Roman"/>
                <w:color w:val="0F243E" w:themeColor="text2" w:themeShade="80"/>
                <w:sz w:val="24"/>
              </w:rPr>
            </w:pPr>
          </w:p>
          <w:p w14:paraId="5E951C6F" w14:textId="77777777" w:rsidR="006D79A2" w:rsidRPr="00576FDF" w:rsidRDefault="006D79A2" w:rsidP="003B348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</w:rPr>
            </w:pPr>
            <w:proofErr w:type="spellStart"/>
            <w:r w:rsidRPr="00576FDF">
              <w:rPr>
                <w:rFonts w:asciiTheme="minorHAnsi" w:hAnsiTheme="minorHAnsi" w:cstheme="minorHAnsi"/>
                <w:b/>
                <w:color w:val="0F243E" w:themeColor="text2" w:themeShade="80"/>
              </w:rPr>
              <w:t>Евалуација</w:t>
            </w:r>
            <w:proofErr w:type="spellEnd"/>
          </w:p>
        </w:tc>
      </w:tr>
      <w:tr w:rsidR="006D79A2" w14:paraId="1101E7EE" w14:textId="77777777" w:rsidTr="00576FDF">
        <w:trPr>
          <w:trHeight w:val="1048"/>
          <w:jc w:val="center"/>
        </w:trPr>
        <w:tc>
          <w:tcPr>
            <w:tcW w:w="1886" w:type="dxa"/>
          </w:tcPr>
          <w:p w14:paraId="1293FD90" w14:textId="77777777" w:rsidR="006D79A2" w:rsidRPr="00B0142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52732B9E" w14:textId="77777777" w:rsidR="006D79A2" w:rsidRPr="00B01423" w:rsidRDefault="006D79A2" w:rsidP="003B348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275D2FFB" w14:textId="77777777" w:rsidR="006D79A2" w:rsidRPr="00B01423" w:rsidRDefault="006D79A2" w:rsidP="003B348D">
            <w:pPr>
              <w:pStyle w:val="TableParagraph"/>
              <w:spacing w:before="1"/>
              <w:ind w:left="20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Циљ</w:t>
            </w:r>
            <w:proofErr w:type="spellEnd"/>
          </w:p>
        </w:tc>
        <w:tc>
          <w:tcPr>
            <w:tcW w:w="1676" w:type="dxa"/>
          </w:tcPr>
          <w:p w14:paraId="3D067305" w14:textId="77777777" w:rsidR="006D79A2" w:rsidRPr="00B0142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3B77618E" w14:textId="77777777" w:rsidR="006D79A2" w:rsidRPr="00B01423" w:rsidRDefault="006D79A2" w:rsidP="003B348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6DE65D26" w14:textId="77777777" w:rsidR="006D79A2" w:rsidRPr="00B01423" w:rsidRDefault="006D79A2" w:rsidP="003B348D">
            <w:pPr>
              <w:pStyle w:val="TableParagraph"/>
              <w:spacing w:before="1"/>
              <w:ind w:left="204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Активности</w:t>
            </w:r>
            <w:proofErr w:type="spellEnd"/>
          </w:p>
        </w:tc>
        <w:tc>
          <w:tcPr>
            <w:tcW w:w="1858" w:type="dxa"/>
          </w:tcPr>
          <w:p w14:paraId="39906F78" w14:textId="77777777" w:rsidR="006D79A2" w:rsidRPr="00B0142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75112163" w14:textId="77777777" w:rsidR="006D79A2" w:rsidRPr="00B01423" w:rsidRDefault="006D79A2" w:rsidP="003B348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2D3AC827" w14:textId="77777777" w:rsidR="006D79A2" w:rsidRPr="00B01423" w:rsidRDefault="006D79A2" w:rsidP="003B348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Индикатори</w:t>
            </w:r>
            <w:proofErr w:type="spellEnd"/>
          </w:p>
        </w:tc>
        <w:tc>
          <w:tcPr>
            <w:tcW w:w="1607" w:type="dxa"/>
          </w:tcPr>
          <w:p w14:paraId="431D5D4E" w14:textId="77777777" w:rsidR="006D79A2" w:rsidRPr="00B0142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58914AB5" w14:textId="77777777" w:rsidR="006D79A2" w:rsidRPr="00B01423" w:rsidRDefault="006D79A2" w:rsidP="003B348D">
            <w:pPr>
              <w:pStyle w:val="TableParagraph"/>
              <w:spacing w:before="126" w:line="249" w:lineRule="auto"/>
              <w:ind w:right="-30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Носиоци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активности</w:t>
            </w:r>
            <w:proofErr w:type="spellEnd"/>
          </w:p>
        </w:tc>
        <w:tc>
          <w:tcPr>
            <w:tcW w:w="1606" w:type="dxa"/>
          </w:tcPr>
          <w:p w14:paraId="58EBE5A2" w14:textId="77777777" w:rsidR="006D79A2" w:rsidRPr="00B0142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6CD5568F" w14:textId="77777777" w:rsidR="006D79A2" w:rsidRPr="00B01423" w:rsidRDefault="006D79A2" w:rsidP="003B348D">
            <w:pPr>
              <w:pStyle w:val="TableParagraph"/>
              <w:spacing w:before="126" w:line="249" w:lineRule="auto"/>
              <w:ind w:left="199" w:right="40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Извори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финансирања</w:t>
            </w:r>
            <w:proofErr w:type="spellEnd"/>
          </w:p>
        </w:tc>
        <w:tc>
          <w:tcPr>
            <w:tcW w:w="1270" w:type="dxa"/>
          </w:tcPr>
          <w:p w14:paraId="4F669C91" w14:textId="77777777" w:rsidR="006D79A2" w:rsidRPr="00B0142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2E9140D1" w14:textId="77777777" w:rsidR="006D79A2" w:rsidRPr="00B01423" w:rsidRDefault="006D79A2" w:rsidP="003B348D">
            <w:pPr>
              <w:pStyle w:val="TableParagraph"/>
              <w:spacing w:before="126" w:line="249" w:lineRule="auto"/>
              <w:ind w:left="201" w:right="26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Временски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оквир</w:t>
            </w:r>
            <w:proofErr w:type="spellEnd"/>
          </w:p>
        </w:tc>
        <w:tc>
          <w:tcPr>
            <w:tcW w:w="1521" w:type="dxa"/>
          </w:tcPr>
          <w:p w14:paraId="1570591C" w14:textId="77777777" w:rsidR="006D79A2" w:rsidRPr="00B01423" w:rsidRDefault="006D79A2" w:rsidP="003B348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12175015" w14:textId="77777777" w:rsidR="006D79A2" w:rsidRPr="00B01423" w:rsidRDefault="006D79A2" w:rsidP="003B348D">
            <w:pPr>
              <w:pStyle w:val="TableParagraph"/>
              <w:spacing w:before="1" w:line="283" w:lineRule="auto"/>
              <w:ind w:left="200" w:right="38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Начини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праћења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и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инструменти</w:t>
            </w:r>
            <w:proofErr w:type="spellEnd"/>
          </w:p>
        </w:tc>
        <w:tc>
          <w:tcPr>
            <w:tcW w:w="1268" w:type="dxa"/>
          </w:tcPr>
          <w:p w14:paraId="2367DEFE" w14:textId="77777777" w:rsidR="006D79A2" w:rsidRPr="00B01423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62E273F0" w14:textId="77777777" w:rsidR="006D79A2" w:rsidRPr="00B01423" w:rsidRDefault="006D79A2" w:rsidP="003B348D">
            <w:pPr>
              <w:pStyle w:val="TableParagraph"/>
              <w:spacing w:before="102" w:line="292" w:lineRule="auto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Вријеме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евалуације</w:t>
            </w:r>
            <w:proofErr w:type="spellEnd"/>
          </w:p>
        </w:tc>
        <w:tc>
          <w:tcPr>
            <w:tcW w:w="1602" w:type="dxa"/>
          </w:tcPr>
          <w:p w14:paraId="2486AAD6" w14:textId="77777777" w:rsidR="006D79A2" w:rsidRPr="00B01423" w:rsidRDefault="006D79A2" w:rsidP="003B348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5D5495C1" w14:textId="77777777" w:rsidR="006D79A2" w:rsidRPr="00B01423" w:rsidRDefault="006D79A2" w:rsidP="003B348D">
            <w:pPr>
              <w:pStyle w:val="TableParagraph"/>
              <w:spacing w:before="1" w:line="283" w:lineRule="auto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Одговорне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особе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за</w:t>
            </w:r>
            <w:proofErr w:type="spellEnd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B01423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евалуацију</w:t>
            </w:r>
            <w:proofErr w:type="spellEnd"/>
          </w:p>
        </w:tc>
      </w:tr>
      <w:tr w:rsidR="001125E2" w14:paraId="1487F02F" w14:textId="77777777" w:rsidTr="00576FDF">
        <w:trPr>
          <w:trHeight w:val="1048"/>
          <w:jc w:val="center"/>
        </w:trPr>
        <w:tc>
          <w:tcPr>
            <w:tcW w:w="1886" w:type="dxa"/>
          </w:tcPr>
          <w:p w14:paraId="6272BEC5" w14:textId="4B70A146" w:rsidR="001125E2" w:rsidRPr="00661829" w:rsidRDefault="001125E2" w:rsidP="00661829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Педагошко-психолошка едукација родитеља</w:t>
            </w:r>
          </w:p>
        </w:tc>
        <w:tc>
          <w:tcPr>
            <w:tcW w:w="1676" w:type="dxa"/>
          </w:tcPr>
          <w:p w14:paraId="3CF0CC08" w14:textId="77777777" w:rsidR="001125E2" w:rsidRPr="00661829" w:rsidRDefault="001125E2" w:rsidP="00661829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Наставак планске едукације и информисања родитеља путем предавања.</w:t>
            </w:r>
          </w:p>
          <w:p w14:paraId="5598DD03" w14:textId="77777777" w:rsidR="001125E2" w:rsidRPr="00661829" w:rsidRDefault="001125E2" w:rsidP="003B348D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2D88AA70" w14:textId="77777777" w:rsidR="001125E2" w:rsidRPr="00661829" w:rsidRDefault="001125E2" w:rsidP="00661829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Припрема едукативних материјала за родитељске састанке.</w:t>
            </w:r>
          </w:p>
          <w:p w14:paraId="552DF2D2" w14:textId="77777777" w:rsidR="001125E2" w:rsidRPr="00661829" w:rsidRDefault="001125E2" w:rsidP="003B348D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670D6720" w14:textId="2D10E811" w:rsidR="001125E2" w:rsidRPr="00661829" w:rsidRDefault="001125E2" w:rsidP="003B348D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</w:tc>
        <w:tc>
          <w:tcPr>
            <w:tcW w:w="1858" w:type="dxa"/>
          </w:tcPr>
          <w:p w14:paraId="31DA3799" w14:textId="77777777" w:rsidR="001125E2" w:rsidRPr="00661829" w:rsidRDefault="001125E2" w:rsidP="00661829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Активније учешће родитења у животу и раду Школе.</w:t>
            </w:r>
          </w:p>
          <w:p w14:paraId="0E5A2C03" w14:textId="77777777" w:rsidR="001125E2" w:rsidRPr="00661829" w:rsidRDefault="001125E2" w:rsidP="003B348D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083A357B" w14:textId="0D96DA20" w:rsidR="001125E2" w:rsidRPr="00661829" w:rsidRDefault="001125E2" w:rsidP="00661829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Задовољнији родитељи који Школу доживљавају као партнера.</w:t>
            </w:r>
          </w:p>
        </w:tc>
        <w:tc>
          <w:tcPr>
            <w:tcW w:w="1607" w:type="dxa"/>
          </w:tcPr>
          <w:p w14:paraId="1D26F898" w14:textId="77777777" w:rsidR="001125E2" w:rsidRPr="00661829" w:rsidRDefault="001125E2" w:rsidP="001125E2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Стручна служба.</w:t>
            </w:r>
          </w:p>
          <w:p w14:paraId="70D0EF0B" w14:textId="77777777" w:rsidR="001125E2" w:rsidRPr="00661829" w:rsidRDefault="001125E2" w:rsidP="001125E2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3C227704" w14:textId="6F198B51" w:rsidR="001125E2" w:rsidRPr="00661829" w:rsidRDefault="001125E2" w:rsidP="001125E2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Одјељенске старјешине.</w:t>
            </w:r>
          </w:p>
        </w:tc>
        <w:tc>
          <w:tcPr>
            <w:tcW w:w="1606" w:type="dxa"/>
          </w:tcPr>
          <w:p w14:paraId="113CAB4C" w14:textId="2FF8EC59" w:rsidR="001125E2" w:rsidRPr="00661829" w:rsidRDefault="001125E2" w:rsidP="001125E2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Властита</w:t>
            </w:r>
          </w:p>
        </w:tc>
        <w:tc>
          <w:tcPr>
            <w:tcW w:w="1270" w:type="dxa"/>
          </w:tcPr>
          <w:p w14:paraId="5F844A17" w14:textId="449DC472" w:rsidR="001125E2" w:rsidRPr="00661829" w:rsidRDefault="001125E2" w:rsidP="001125E2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Континуирано</w:t>
            </w:r>
          </w:p>
        </w:tc>
        <w:tc>
          <w:tcPr>
            <w:tcW w:w="1521" w:type="dxa"/>
          </w:tcPr>
          <w:p w14:paraId="711B3922" w14:textId="77777777" w:rsidR="001125E2" w:rsidRPr="00661829" w:rsidRDefault="001125E2" w:rsidP="003B348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268" w:type="dxa"/>
          </w:tcPr>
          <w:p w14:paraId="3C6BB2F4" w14:textId="4C18CAF2" w:rsidR="001125E2" w:rsidRPr="00661829" w:rsidRDefault="001125E2" w:rsidP="001125E2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Крај школске године</w:t>
            </w:r>
          </w:p>
        </w:tc>
        <w:tc>
          <w:tcPr>
            <w:tcW w:w="1602" w:type="dxa"/>
          </w:tcPr>
          <w:p w14:paraId="6BEEF2E1" w14:textId="77777777" w:rsidR="001125E2" w:rsidRPr="00661829" w:rsidRDefault="001125E2" w:rsidP="001125E2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Педагог.</w:t>
            </w:r>
          </w:p>
          <w:p w14:paraId="1C1894A6" w14:textId="77777777" w:rsidR="001125E2" w:rsidRPr="00661829" w:rsidRDefault="001125E2" w:rsidP="001125E2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0ABD202C" w14:textId="1CC530FC" w:rsidR="001125E2" w:rsidRPr="00661829" w:rsidRDefault="001125E2" w:rsidP="001125E2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Психолог</w:t>
            </w:r>
            <w:r w:rsidR="00F579E5"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.</w:t>
            </w:r>
          </w:p>
        </w:tc>
      </w:tr>
      <w:tr w:rsidR="001125E2" w14:paraId="6318F6A6" w14:textId="77777777" w:rsidTr="00576FDF">
        <w:trPr>
          <w:trHeight w:val="1048"/>
          <w:jc w:val="center"/>
        </w:trPr>
        <w:tc>
          <w:tcPr>
            <w:tcW w:w="1886" w:type="dxa"/>
          </w:tcPr>
          <w:p w14:paraId="4225B4BB" w14:textId="5E46FAB0" w:rsidR="001125E2" w:rsidRPr="00661829" w:rsidRDefault="002C354A" w:rsidP="003B348D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Оснаживање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ученика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при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избору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даљег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образовања</w:t>
            </w:r>
            <w:proofErr w:type="spellEnd"/>
          </w:p>
        </w:tc>
        <w:tc>
          <w:tcPr>
            <w:tcW w:w="1676" w:type="dxa"/>
          </w:tcPr>
          <w:p w14:paraId="4335FDE2" w14:textId="77777777" w:rsidR="002C354A" w:rsidRPr="00661829" w:rsidRDefault="002C354A" w:rsidP="0007135B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Едукација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о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разним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профилима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занимања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;</w:t>
            </w:r>
          </w:p>
          <w:p w14:paraId="4DEA95F2" w14:textId="7CC9DACE" w:rsidR="002C354A" w:rsidRPr="00661829" w:rsidRDefault="002C354A" w:rsidP="002C354A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3B8754C8" w14:textId="77777777" w:rsidR="002C354A" w:rsidRPr="00661829" w:rsidRDefault="002C354A" w:rsidP="002C354A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  <w:p w14:paraId="3B934A41" w14:textId="51CC5DC3" w:rsidR="001125E2" w:rsidRPr="00661829" w:rsidRDefault="002C354A" w:rsidP="0007135B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Бивши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ученици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и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студенти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,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посjећују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часове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одељењске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заједнице</w:t>
            </w:r>
            <w:proofErr w:type="spellEnd"/>
          </w:p>
        </w:tc>
        <w:tc>
          <w:tcPr>
            <w:tcW w:w="1858" w:type="dxa"/>
          </w:tcPr>
          <w:p w14:paraId="1C947961" w14:textId="244FB675" w:rsidR="001125E2" w:rsidRPr="00661829" w:rsidRDefault="002C354A" w:rsidP="0007135B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Идентификовани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су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волонтери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чија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искуства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задовољавају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потребе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програма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за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професионалну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оријентацију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и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мотивисани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су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и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вољни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да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учествују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у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програму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.</w:t>
            </w:r>
          </w:p>
        </w:tc>
        <w:tc>
          <w:tcPr>
            <w:tcW w:w="1607" w:type="dxa"/>
          </w:tcPr>
          <w:p w14:paraId="070148F2" w14:textId="3EC56437" w:rsidR="001125E2" w:rsidRPr="00661829" w:rsidRDefault="002C354A" w:rsidP="0007135B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Родитељи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ученици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,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студенти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и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бивши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ученици</w:t>
            </w:r>
            <w:proofErr w:type="spellEnd"/>
          </w:p>
        </w:tc>
        <w:tc>
          <w:tcPr>
            <w:tcW w:w="1606" w:type="dxa"/>
          </w:tcPr>
          <w:p w14:paraId="5758230F" w14:textId="7E48E9B0" w:rsidR="001125E2" w:rsidRPr="00661829" w:rsidRDefault="002C354A" w:rsidP="0007135B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Нису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потребни</w:t>
            </w:r>
            <w:proofErr w:type="spellEnd"/>
          </w:p>
        </w:tc>
        <w:tc>
          <w:tcPr>
            <w:tcW w:w="1270" w:type="dxa"/>
          </w:tcPr>
          <w:p w14:paraId="6B45EAA9" w14:textId="7C449BB7" w:rsidR="001125E2" w:rsidRPr="00661829" w:rsidRDefault="00F579E5" w:rsidP="003B348D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Континуирано</w:t>
            </w:r>
            <w:proofErr w:type="spellEnd"/>
          </w:p>
        </w:tc>
        <w:tc>
          <w:tcPr>
            <w:tcW w:w="1521" w:type="dxa"/>
          </w:tcPr>
          <w:p w14:paraId="3FF351F3" w14:textId="77777777" w:rsidR="00F579E5" w:rsidRPr="00661829" w:rsidRDefault="00F579E5" w:rsidP="0007135B">
            <w:pPr>
              <w:pStyle w:val="TableParagraph"/>
              <w:tabs>
                <w:tab w:val="left" w:pos="1522"/>
              </w:tabs>
              <w:spacing w:before="135" w:line="254" w:lineRule="auto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Број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одржаних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</w:rPr>
              <w:t>Едукација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</w:rPr>
              <w:t xml:space="preserve"> и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</w:rPr>
              <w:t>радионица</w:t>
            </w:r>
            <w:proofErr w:type="spellEnd"/>
          </w:p>
          <w:p w14:paraId="74484B07" w14:textId="749BC0D9" w:rsidR="001125E2" w:rsidRPr="00661829" w:rsidRDefault="00F579E5" w:rsidP="00F579E5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</w:rPr>
              <w:t>организованих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w w:val="9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посјета</w:t>
            </w:r>
            <w:proofErr w:type="spellEnd"/>
          </w:p>
        </w:tc>
        <w:tc>
          <w:tcPr>
            <w:tcW w:w="1268" w:type="dxa"/>
          </w:tcPr>
          <w:p w14:paraId="147352A4" w14:textId="08452784" w:rsidR="001125E2" w:rsidRPr="00661829" w:rsidRDefault="00F579E5" w:rsidP="003B348D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Крај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школске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1602" w:type="dxa"/>
          </w:tcPr>
          <w:p w14:paraId="14A20C46" w14:textId="77777777" w:rsidR="00F579E5" w:rsidRPr="00661829" w:rsidRDefault="00F579E5" w:rsidP="00F579E5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Педагог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.</w:t>
            </w:r>
          </w:p>
          <w:p w14:paraId="27BD8DE2" w14:textId="77777777" w:rsidR="00F579E5" w:rsidRPr="00661829" w:rsidRDefault="00F579E5" w:rsidP="00F579E5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  <w:p w14:paraId="2736243D" w14:textId="2DF8D046" w:rsidR="001125E2" w:rsidRPr="00661829" w:rsidRDefault="00F579E5" w:rsidP="00F579E5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Психолог</w:t>
            </w:r>
            <w:proofErr w:type="spellEnd"/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  <w:t>.</w:t>
            </w:r>
          </w:p>
        </w:tc>
      </w:tr>
      <w:tr w:rsidR="001125E2" w14:paraId="7D02400D" w14:textId="77777777" w:rsidTr="00576FDF">
        <w:trPr>
          <w:trHeight w:val="1048"/>
          <w:jc w:val="center"/>
        </w:trPr>
        <w:tc>
          <w:tcPr>
            <w:tcW w:w="1886" w:type="dxa"/>
          </w:tcPr>
          <w:p w14:paraId="2A984B7C" w14:textId="644A63B9" w:rsidR="001125E2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lastRenderedPageBreak/>
              <w:t>Континуирано побољшавати сарадњу родитеља, наставника и ученика</w:t>
            </w:r>
          </w:p>
        </w:tc>
        <w:tc>
          <w:tcPr>
            <w:tcW w:w="1676" w:type="dxa"/>
          </w:tcPr>
          <w:p w14:paraId="031A860A" w14:textId="77777777" w:rsidR="001125E2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Реализовати заједничке активности ученика и родитеља, родитеља и наставника, наставника и ученика, попут спортских сусрета или еколошких акција..</w:t>
            </w:r>
          </w:p>
          <w:p w14:paraId="0BAC0868" w14:textId="77777777" w:rsidR="00F579E5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2F949CBB" w14:textId="22D84B5F" w:rsidR="00F579E5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Организовање креативних активности квизова, радионица и спортских сусрета.</w:t>
            </w:r>
          </w:p>
        </w:tc>
        <w:tc>
          <w:tcPr>
            <w:tcW w:w="1858" w:type="dxa"/>
          </w:tcPr>
          <w:p w14:paraId="734D6CC0" w14:textId="5300181A" w:rsidR="001125E2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Реализоване активности, квизови, радионице, спортски сусрети.</w:t>
            </w:r>
          </w:p>
        </w:tc>
        <w:tc>
          <w:tcPr>
            <w:tcW w:w="1607" w:type="dxa"/>
          </w:tcPr>
          <w:p w14:paraId="0AB54441" w14:textId="77777777" w:rsidR="001125E2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Савјет рподитеља.</w:t>
            </w:r>
          </w:p>
          <w:p w14:paraId="3CAC4A3D" w14:textId="77777777" w:rsidR="00F579E5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67D30542" w14:textId="77777777" w:rsidR="00F579E5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Савјет ученика.</w:t>
            </w:r>
          </w:p>
          <w:p w14:paraId="5DD6CE58" w14:textId="77777777" w:rsidR="00F579E5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12AAEDAD" w14:textId="77777777" w:rsidR="00F579E5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Синдикална организација.</w:t>
            </w:r>
          </w:p>
          <w:p w14:paraId="609E305B" w14:textId="77777777" w:rsidR="00F579E5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7C51F224" w14:textId="6B40DC80" w:rsidR="00F579E5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Одјељенске старјешине.</w:t>
            </w:r>
          </w:p>
        </w:tc>
        <w:tc>
          <w:tcPr>
            <w:tcW w:w="1606" w:type="dxa"/>
          </w:tcPr>
          <w:p w14:paraId="6EC33A99" w14:textId="35DD80E6" w:rsidR="001125E2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Властита средства.</w:t>
            </w:r>
          </w:p>
        </w:tc>
        <w:tc>
          <w:tcPr>
            <w:tcW w:w="1270" w:type="dxa"/>
          </w:tcPr>
          <w:p w14:paraId="52ABF299" w14:textId="03085C8E" w:rsidR="001125E2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Континуирано.</w:t>
            </w:r>
          </w:p>
        </w:tc>
        <w:tc>
          <w:tcPr>
            <w:tcW w:w="1521" w:type="dxa"/>
          </w:tcPr>
          <w:p w14:paraId="2EE63ED8" w14:textId="77777777" w:rsidR="001125E2" w:rsidRPr="00661829" w:rsidRDefault="00F579E5" w:rsidP="00F579E5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Извјештаји.</w:t>
            </w:r>
          </w:p>
          <w:p w14:paraId="419F0BA8" w14:textId="77777777" w:rsidR="00F579E5" w:rsidRPr="00661829" w:rsidRDefault="00F579E5" w:rsidP="00F579E5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71F06431" w14:textId="77777777" w:rsidR="00F579E5" w:rsidRPr="00661829" w:rsidRDefault="00F579E5" w:rsidP="00F579E5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Фото и видео снимци.</w:t>
            </w:r>
          </w:p>
          <w:p w14:paraId="01C8B77A" w14:textId="77777777" w:rsidR="00F579E5" w:rsidRPr="00661829" w:rsidRDefault="00F579E5" w:rsidP="00F579E5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2986AA88" w14:textId="263F4C60" w:rsidR="00F579E5" w:rsidRPr="00661829" w:rsidRDefault="00F579E5" w:rsidP="00F579E5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Записници.</w:t>
            </w:r>
          </w:p>
        </w:tc>
        <w:tc>
          <w:tcPr>
            <w:tcW w:w="1268" w:type="dxa"/>
          </w:tcPr>
          <w:p w14:paraId="2E48D9CE" w14:textId="480D4DC1" w:rsidR="001125E2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Завршни извјештаји Савјета родитеља, Савјета ученика ...</w:t>
            </w:r>
          </w:p>
        </w:tc>
        <w:tc>
          <w:tcPr>
            <w:tcW w:w="1602" w:type="dxa"/>
          </w:tcPr>
          <w:p w14:paraId="03C77279" w14:textId="747AC714" w:rsidR="001125E2" w:rsidRPr="00661829" w:rsidRDefault="00F579E5" w:rsidP="00F579E5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Управа школе.</w:t>
            </w:r>
          </w:p>
          <w:p w14:paraId="4BF0EB2C" w14:textId="77777777" w:rsidR="00F579E5" w:rsidRPr="00661829" w:rsidRDefault="00F579E5" w:rsidP="00F579E5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3BD888BB" w14:textId="56ACA7DE" w:rsidR="00F579E5" w:rsidRPr="00661829" w:rsidRDefault="00F579E5" w:rsidP="00F579E5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Стручна служба.</w:t>
            </w:r>
          </w:p>
        </w:tc>
      </w:tr>
      <w:tr w:rsidR="00F579E5" w14:paraId="199C19FA" w14:textId="77777777" w:rsidTr="00576FDF">
        <w:trPr>
          <w:trHeight w:val="1048"/>
          <w:jc w:val="center"/>
        </w:trPr>
        <w:tc>
          <w:tcPr>
            <w:tcW w:w="1886" w:type="dxa"/>
          </w:tcPr>
          <w:p w14:paraId="14410E3A" w14:textId="481409B0" w:rsidR="00F579E5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Богаћење сарадње са институцијама од значаја за школу</w:t>
            </w:r>
          </w:p>
        </w:tc>
        <w:tc>
          <w:tcPr>
            <w:tcW w:w="1676" w:type="dxa"/>
          </w:tcPr>
          <w:p w14:paraId="1ECB8410" w14:textId="00A504B0" w:rsidR="00F579E5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Остваривање контаката са спорстким, културним, здравственим институцијама и удружењима које би могле да понуде одређене садржаје али и финансијску помоћ Школи</w:t>
            </w:r>
          </w:p>
        </w:tc>
        <w:tc>
          <w:tcPr>
            <w:tcW w:w="1858" w:type="dxa"/>
          </w:tcPr>
          <w:p w14:paraId="12D182A2" w14:textId="77777777" w:rsidR="00F579E5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Разна предавања.</w:t>
            </w:r>
          </w:p>
          <w:p w14:paraId="0A8D2C17" w14:textId="77777777" w:rsidR="00F579E5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00962E1C" w14:textId="64E11A69" w:rsidR="00F579E5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Радионице.</w:t>
            </w:r>
          </w:p>
        </w:tc>
        <w:tc>
          <w:tcPr>
            <w:tcW w:w="1607" w:type="dxa"/>
          </w:tcPr>
          <w:p w14:paraId="2399C304" w14:textId="77777777" w:rsidR="00F579E5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Управа школе.</w:t>
            </w:r>
          </w:p>
          <w:p w14:paraId="5CDB47D1" w14:textId="77777777" w:rsidR="00F579E5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1C73A8EA" w14:textId="635F152F" w:rsidR="00F579E5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Стручна служба.</w:t>
            </w:r>
          </w:p>
        </w:tc>
        <w:tc>
          <w:tcPr>
            <w:tcW w:w="1606" w:type="dxa"/>
          </w:tcPr>
          <w:p w14:paraId="1C23CA17" w14:textId="04676A4C" w:rsidR="00F579E5" w:rsidRPr="00661829" w:rsidRDefault="00205C28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Нису потребна.</w:t>
            </w:r>
          </w:p>
        </w:tc>
        <w:tc>
          <w:tcPr>
            <w:tcW w:w="1270" w:type="dxa"/>
          </w:tcPr>
          <w:p w14:paraId="240C925C" w14:textId="0E69FDF6" w:rsidR="00F579E5" w:rsidRPr="00661829" w:rsidRDefault="00205C28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Континуирано.</w:t>
            </w:r>
          </w:p>
        </w:tc>
        <w:tc>
          <w:tcPr>
            <w:tcW w:w="1521" w:type="dxa"/>
          </w:tcPr>
          <w:p w14:paraId="1157A5E2" w14:textId="551BC545" w:rsidR="00F579E5" w:rsidRPr="00661829" w:rsidRDefault="00205C28" w:rsidP="00F579E5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Извјештаји.</w:t>
            </w:r>
          </w:p>
        </w:tc>
        <w:tc>
          <w:tcPr>
            <w:tcW w:w="1268" w:type="dxa"/>
          </w:tcPr>
          <w:p w14:paraId="6A8391BF" w14:textId="1444ADAD" w:rsidR="00F579E5" w:rsidRPr="00661829" w:rsidRDefault="00205C28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На крају школске године</w:t>
            </w:r>
          </w:p>
        </w:tc>
        <w:tc>
          <w:tcPr>
            <w:tcW w:w="1602" w:type="dxa"/>
          </w:tcPr>
          <w:p w14:paraId="2BAE4391" w14:textId="77777777" w:rsidR="00F579E5" w:rsidRPr="00661829" w:rsidRDefault="00205C28" w:rsidP="00F579E5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Управа школе.</w:t>
            </w:r>
          </w:p>
          <w:p w14:paraId="060F39DE" w14:textId="77777777" w:rsidR="00205C28" w:rsidRPr="00661829" w:rsidRDefault="00205C28" w:rsidP="00F579E5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547B4F40" w14:textId="712D87A2" w:rsidR="00205C28" w:rsidRPr="00661829" w:rsidRDefault="00205C28" w:rsidP="00F579E5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Стручна служба.</w:t>
            </w:r>
          </w:p>
        </w:tc>
      </w:tr>
      <w:tr w:rsidR="00F579E5" w14:paraId="51A355DE" w14:textId="77777777" w:rsidTr="00576FDF">
        <w:trPr>
          <w:trHeight w:val="1048"/>
          <w:jc w:val="center"/>
        </w:trPr>
        <w:tc>
          <w:tcPr>
            <w:tcW w:w="1886" w:type="dxa"/>
          </w:tcPr>
          <w:p w14:paraId="44E50DCC" w14:textId="065C6900" w:rsidR="00F579E5" w:rsidRPr="00661829" w:rsidRDefault="00BC02DA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Наставити са примјеном мјера које обезбјеђују безбједност у школи</w:t>
            </w:r>
          </w:p>
        </w:tc>
        <w:tc>
          <w:tcPr>
            <w:tcW w:w="1676" w:type="dxa"/>
          </w:tcPr>
          <w:p w14:paraId="674F712F" w14:textId="77777777" w:rsidR="00F579E5" w:rsidRPr="00661829" w:rsidRDefault="00BC02DA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Пратити примјену Протокола о дежурству </w:t>
            </w:r>
          </w:p>
          <w:p w14:paraId="7C6F7D3D" w14:textId="77777777" w:rsidR="00BC02DA" w:rsidRPr="00661829" w:rsidRDefault="00BC02DA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24125418" w14:textId="77777777" w:rsidR="00BC02DA" w:rsidRPr="00661829" w:rsidRDefault="00BC02DA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Поставити електронске браве </w:t>
            </w: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lastRenderedPageBreak/>
              <w:t>у све објекте</w:t>
            </w:r>
          </w:p>
          <w:p w14:paraId="65BF0115" w14:textId="77777777" w:rsidR="00BC02DA" w:rsidRPr="00661829" w:rsidRDefault="00BC02DA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224F3223" w14:textId="2D4E4178" w:rsidR="00BC02DA" w:rsidRPr="00661829" w:rsidRDefault="00BC02DA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Континуирано кориговати и интерне правилнике одјељенских заједница</w:t>
            </w:r>
          </w:p>
        </w:tc>
        <w:tc>
          <w:tcPr>
            <w:tcW w:w="1858" w:type="dxa"/>
          </w:tcPr>
          <w:p w14:paraId="53433930" w14:textId="269D8F78" w:rsidR="00F579E5" w:rsidRPr="00661829" w:rsidRDefault="00BC02DA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lastRenderedPageBreak/>
              <w:t>Школа је безбједна средина за све</w:t>
            </w:r>
          </w:p>
        </w:tc>
        <w:tc>
          <w:tcPr>
            <w:tcW w:w="1607" w:type="dxa"/>
          </w:tcPr>
          <w:p w14:paraId="54F5C36C" w14:textId="698F895C" w:rsidR="00F579E5" w:rsidRPr="00661829" w:rsidRDefault="00BC02DA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Управа школе</w:t>
            </w:r>
          </w:p>
        </w:tc>
        <w:tc>
          <w:tcPr>
            <w:tcW w:w="1606" w:type="dxa"/>
          </w:tcPr>
          <w:p w14:paraId="38B64D32" w14:textId="77777777" w:rsidR="00F579E5" w:rsidRPr="00661829" w:rsidRDefault="007645CD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Властита средства.</w:t>
            </w:r>
          </w:p>
          <w:p w14:paraId="0922F207" w14:textId="77777777" w:rsidR="007645CD" w:rsidRPr="00661829" w:rsidRDefault="007645CD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7356F008" w14:textId="5B0731DC" w:rsidR="007645CD" w:rsidRPr="00661829" w:rsidRDefault="007645CD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Министарство просвјете и културе РС.</w:t>
            </w:r>
          </w:p>
        </w:tc>
        <w:tc>
          <w:tcPr>
            <w:tcW w:w="1270" w:type="dxa"/>
          </w:tcPr>
          <w:p w14:paraId="3BFA086D" w14:textId="77777777" w:rsidR="00F579E5" w:rsidRPr="00661829" w:rsidRDefault="007645CD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Континуирано.</w:t>
            </w:r>
          </w:p>
          <w:p w14:paraId="70BBF76D" w14:textId="77777777" w:rsidR="007645CD" w:rsidRPr="00661829" w:rsidRDefault="007645CD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69434F07" w14:textId="2145E0CE" w:rsidR="007645CD" w:rsidRPr="00661829" w:rsidRDefault="007645CD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Браве у току 2025. године</w:t>
            </w:r>
          </w:p>
        </w:tc>
        <w:tc>
          <w:tcPr>
            <w:tcW w:w="1521" w:type="dxa"/>
          </w:tcPr>
          <w:p w14:paraId="7C19B599" w14:textId="77777777" w:rsidR="00F579E5" w:rsidRPr="00661829" w:rsidRDefault="00205C28" w:rsidP="00F579E5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Постављене браве.</w:t>
            </w:r>
          </w:p>
          <w:p w14:paraId="3EA6EFD7" w14:textId="77777777" w:rsidR="00205C28" w:rsidRPr="00661829" w:rsidRDefault="00205C28" w:rsidP="00F579E5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563B9D94" w14:textId="4A4024E2" w:rsidR="00205C28" w:rsidRPr="00661829" w:rsidRDefault="00205C28" w:rsidP="00F579E5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Извјештаји и анализе.</w:t>
            </w:r>
          </w:p>
        </w:tc>
        <w:tc>
          <w:tcPr>
            <w:tcW w:w="1268" w:type="dxa"/>
          </w:tcPr>
          <w:p w14:paraId="48190F08" w14:textId="77777777" w:rsidR="00F579E5" w:rsidRPr="00661829" w:rsidRDefault="00F579E5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</w:tc>
        <w:tc>
          <w:tcPr>
            <w:tcW w:w="1602" w:type="dxa"/>
          </w:tcPr>
          <w:p w14:paraId="04627EB3" w14:textId="24E08470" w:rsidR="00F579E5" w:rsidRPr="00661829" w:rsidRDefault="00205C28" w:rsidP="00F579E5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Управа школе.</w:t>
            </w:r>
          </w:p>
        </w:tc>
      </w:tr>
      <w:tr w:rsidR="00F579E5" w14:paraId="12756F31" w14:textId="77777777" w:rsidTr="00576FDF">
        <w:trPr>
          <w:trHeight w:val="1048"/>
          <w:jc w:val="center"/>
        </w:trPr>
        <w:tc>
          <w:tcPr>
            <w:tcW w:w="1886" w:type="dxa"/>
          </w:tcPr>
          <w:p w14:paraId="2BE665F6" w14:textId="74495680" w:rsidR="00F579E5" w:rsidRPr="000B7304" w:rsidRDefault="000B7304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0B7304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Школски часопис који ће излазити сваке године</w:t>
            </w:r>
          </w:p>
        </w:tc>
        <w:tc>
          <w:tcPr>
            <w:tcW w:w="1676" w:type="dxa"/>
          </w:tcPr>
          <w:p w14:paraId="0672A3E6" w14:textId="77777777" w:rsidR="00F579E5" w:rsidRPr="00B76FCE" w:rsidRDefault="000B7304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B76FCE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Направити план израде часописа.</w:t>
            </w:r>
          </w:p>
          <w:p w14:paraId="4C22109C" w14:textId="77777777" w:rsidR="000B7304" w:rsidRPr="00B76FCE" w:rsidRDefault="000B7304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72DCBB1B" w14:textId="77777777" w:rsidR="000B7304" w:rsidRPr="00B76FCE" w:rsidRDefault="000B7304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B76FCE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Подијелити задужења.</w:t>
            </w:r>
          </w:p>
          <w:p w14:paraId="20B8272F" w14:textId="77777777" w:rsidR="000B7304" w:rsidRPr="00B76FCE" w:rsidRDefault="000B7304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1E84E0CF" w14:textId="77777777" w:rsidR="000B7304" w:rsidRPr="00B76FCE" w:rsidRDefault="000B7304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B76FCE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Континуирано пратити напредак.</w:t>
            </w:r>
          </w:p>
          <w:p w14:paraId="28B30383" w14:textId="77777777" w:rsidR="000B7304" w:rsidRPr="00B76FCE" w:rsidRDefault="000B7304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40E24B95" w14:textId="1D897D52" w:rsidR="000B7304" w:rsidRPr="00B76FCE" w:rsidRDefault="000B7304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B76FCE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Припрема за штампу и штампа часописа.</w:t>
            </w:r>
          </w:p>
        </w:tc>
        <w:tc>
          <w:tcPr>
            <w:tcW w:w="1858" w:type="dxa"/>
          </w:tcPr>
          <w:p w14:paraId="447A7C54" w14:textId="357BC686" w:rsidR="00F579E5" w:rsidRPr="00B76FCE" w:rsidRDefault="00B76FCE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Квалитетнији часопис из године у годину</w:t>
            </w:r>
          </w:p>
        </w:tc>
        <w:tc>
          <w:tcPr>
            <w:tcW w:w="1607" w:type="dxa"/>
          </w:tcPr>
          <w:p w14:paraId="3CA43CB9" w14:textId="547285DD" w:rsidR="000B7304" w:rsidRPr="00B76FCE" w:rsidRDefault="000B7304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B76FCE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Наставници српског језика и ликовне културе</w:t>
            </w:r>
          </w:p>
          <w:p w14:paraId="1D22A076" w14:textId="77777777" w:rsidR="000B7304" w:rsidRPr="00B76FCE" w:rsidRDefault="000B7304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21BA165C" w14:textId="48865590" w:rsidR="00F579E5" w:rsidRPr="00B76FCE" w:rsidRDefault="000B7304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B76FCE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Школски библиотекар</w:t>
            </w:r>
          </w:p>
          <w:p w14:paraId="2AF6EB10" w14:textId="77777777" w:rsidR="000B7304" w:rsidRPr="00B76FCE" w:rsidRDefault="000B7304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313E310C" w14:textId="77777777" w:rsidR="000B7304" w:rsidRPr="00B76FCE" w:rsidRDefault="000B7304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B76FCE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Чланови „Наума“</w:t>
            </w:r>
          </w:p>
          <w:p w14:paraId="3D5470FD" w14:textId="77777777" w:rsidR="000B7304" w:rsidRPr="00B76FCE" w:rsidRDefault="000B7304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2A007D41" w14:textId="5CF84AA6" w:rsidR="000B7304" w:rsidRPr="00B76FCE" w:rsidRDefault="000B7304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B76FCE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Чланови додатне наставе из основа информатике</w:t>
            </w:r>
          </w:p>
        </w:tc>
        <w:tc>
          <w:tcPr>
            <w:tcW w:w="1606" w:type="dxa"/>
          </w:tcPr>
          <w:p w14:paraId="6FD1FF2D" w14:textId="78DC9E6A" w:rsidR="00F579E5" w:rsidRPr="00B76FCE" w:rsidRDefault="000B7304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B76FCE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Властита средства</w:t>
            </w:r>
          </w:p>
        </w:tc>
        <w:tc>
          <w:tcPr>
            <w:tcW w:w="1270" w:type="dxa"/>
          </w:tcPr>
          <w:p w14:paraId="66375602" w14:textId="49F8F664" w:rsidR="00F579E5" w:rsidRPr="00B76FCE" w:rsidRDefault="00B76FCE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2025.-2029.</w:t>
            </w:r>
          </w:p>
        </w:tc>
        <w:tc>
          <w:tcPr>
            <w:tcW w:w="1521" w:type="dxa"/>
          </w:tcPr>
          <w:p w14:paraId="73EB83E2" w14:textId="7ED76BB2" w:rsidR="00F579E5" w:rsidRPr="00B76FCE" w:rsidRDefault="000B7304" w:rsidP="00F579E5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B76FCE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Нова издања часописа</w:t>
            </w:r>
          </w:p>
        </w:tc>
        <w:tc>
          <w:tcPr>
            <w:tcW w:w="1268" w:type="dxa"/>
          </w:tcPr>
          <w:p w14:paraId="2D2F6A4A" w14:textId="2A6F706B" w:rsidR="00F579E5" w:rsidRPr="00B76FCE" w:rsidRDefault="00B76FCE" w:rsidP="00F579E5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B76FCE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На крају сваке школске године</w:t>
            </w:r>
          </w:p>
        </w:tc>
        <w:tc>
          <w:tcPr>
            <w:tcW w:w="1602" w:type="dxa"/>
          </w:tcPr>
          <w:p w14:paraId="0F0D7606" w14:textId="227A452B" w:rsidR="00F579E5" w:rsidRPr="00B76FCE" w:rsidRDefault="000B7304" w:rsidP="00F579E5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B76FCE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Директор школе</w:t>
            </w:r>
          </w:p>
        </w:tc>
      </w:tr>
    </w:tbl>
    <w:p w14:paraId="1CD4F30E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772D773F" w14:textId="77777777" w:rsidR="00143E39" w:rsidRDefault="00143E39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31011D55" w14:textId="77777777" w:rsidR="00143E39" w:rsidRDefault="00143E39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2BD32C1E" w14:textId="77777777" w:rsidR="00143E39" w:rsidRDefault="00143E39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244BF0D0" w14:textId="77777777" w:rsidR="00143E39" w:rsidRDefault="00143E39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206B7BD4" w14:textId="77777777" w:rsidR="00143E39" w:rsidRDefault="00143E39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29636643" w14:textId="77777777" w:rsidR="00143E39" w:rsidRPr="00661829" w:rsidRDefault="00143E39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307D1DFA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0F6F84BD" w14:textId="77777777" w:rsidR="00806DB5" w:rsidRDefault="00806DB5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7DE2EDC4" w14:textId="77777777" w:rsidR="00806DB5" w:rsidRDefault="00806DB5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7389E483" w14:textId="77777777" w:rsidR="00806DB5" w:rsidRDefault="00806DB5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6DE5A587" w14:textId="77777777" w:rsidR="00806DB5" w:rsidRDefault="00806DB5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7582CDD5" w14:textId="77777777" w:rsidR="00806DB5" w:rsidRPr="00806DB5" w:rsidRDefault="00806DB5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  <w:lang w:val="sr-Cyrl-BA"/>
        </w:rPr>
      </w:pPr>
    </w:p>
    <w:tbl>
      <w:tblPr>
        <w:tblW w:w="14305" w:type="dxa"/>
        <w:jc w:val="center"/>
        <w:tblBorders>
          <w:top w:val="single" w:sz="18" w:space="0" w:color="0F243E" w:themeColor="text2" w:themeShade="80"/>
          <w:left w:val="single" w:sz="18" w:space="0" w:color="0F243E" w:themeColor="text2" w:themeShade="80"/>
          <w:bottom w:val="single" w:sz="18" w:space="0" w:color="0F243E" w:themeColor="text2" w:themeShade="80"/>
          <w:right w:val="single" w:sz="18" w:space="0" w:color="0F243E" w:themeColor="text2" w:themeShade="80"/>
          <w:insideH w:val="single" w:sz="18" w:space="0" w:color="0F243E" w:themeColor="text2" w:themeShade="80"/>
          <w:insideV w:val="single" w:sz="18" w:space="0" w:color="0F243E" w:themeColor="text2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1526"/>
        <w:gridCol w:w="1946"/>
        <w:gridCol w:w="1693"/>
        <w:gridCol w:w="1437"/>
        <w:gridCol w:w="1271"/>
        <w:gridCol w:w="1522"/>
        <w:gridCol w:w="1269"/>
        <w:gridCol w:w="1603"/>
      </w:tblGrid>
      <w:tr w:rsidR="003F6087" w:rsidRPr="003F6087" w14:paraId="5CA5278D" w14:textId="77777777" w:rsidTr="00BF0670">
        <w:trPr>
          <w:trHeight w:val="710"/>
          <w:jc w:val="center"/>
        </w:trPr>
        <w:tc>
          <w:tcPr>
            <w:tcW w:w="14305" w:type="dxa"/>
            <w:gridSpan w:val="9"/>
          </w:tcPr>
          <w:p w14:paraId="4AF3DB02" w14:textId="77777777" w:rsidR="006D79A2" w:rsidRPr="003F6087" w:rsidRDefault="006D79A2" w:rsidP="003B348D">
            <w:pPr>
              <w:pStyle w:val="TableParagraph"/>
              <w:spacing w:before="11"/>
              <w:jc w:val="both"/>
              <w:rPr>
                <w:rFonts w:ascii="Times New Roman"/>
                <w:color w:val="0F243E" w:themeColor="text2" w:themeShade="80"/>
                <w:sz w:val="24"/>
              </w:rPr>
            </w:pPr>
          </w:p>
          <w:p w14:paraId="0825B7BE" w14:textId="05E80518" w:rsidR="006D79A2" w:rsidRPr="00BF0670" w:rsidRDefault="00BF0670" w:rsidP="003B348D">
            <w:pPr>
              <w:tabs>
                <w:tab w:val="left" w:pos="1668"/>
                <w:tab w:val="left" w:pos="1669"/>
              </w:tabs>
              <w:spacing w:before="21" w:line="256" w:lineRule="auto"/>
              <w:ind w:left="1329" w:right="1908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  <w:lang w:val="sr-Cyrl-BA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  <w:lang w:val="sr-Cyrl-BA"/>
              </w:rPr>
              <w:t xml:space="preserve">7.6. </w:t>
            </w:r>
            <w:r w:rsidR="006D79A2" w:rsidRPr="003F6087"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F243E" w:themeColor="text2" w:themeShade="80"/>
                <w:w w:val="95"/>
                <w:sz w:val="28"/>
                <w:szCs w:val="28"/>
                <w:lang w:val="sr-Cyrl-BA"/>
              </w:rPr>
              <w:t>Сређивање и реновирање школског простора</w:t>
            </w:r>
          </w:p>
          <w:p w14:paraId="2A06A999" w14:textId="77777777" w:rsidR="006D79A2" w:rsidRPr="003F6087" w:rsidRDefault="006D79A2" w:rsidP="003B348D">
            <w:pPr>
              <w:pStyle w:val="TableParagraph"/>
              <w:ind w:left="107"/>
              <w:jc w:val="both"/>
              <w:rPr>
                <w:b/>
                <w:color w:val="0F243E" w:themeColor="text2" w:themeShade="80"/>
                <w:sz w:val="20"/>
              </w:rPr>
            </w:pPr>
          </w:p>
        </w:tc>
      </w:tr>
      <w:tr w:rsidR="003F6087" w:rsidRPr="003F6087" w14:paraId="6CB657E2" w14:textId="77777777" w:rsidTr="00BF0670">
        <w:trPr>
          <w:trHeight w:val="851"/>
          <w:jc w:val="center"/>
        </w:trPr>
        <w:tc>
          <w:tcPr>
            <w:tcW w:w="8640" w:type="dxa"/>
            <w:gridSpan w:val="5"/>
          </w:tcPr>
          <w:p w14:paraId="46EB2550" w14:textId="7702F741" w:rsidR="006D79A2" w:rsidRPr="00BF0670" w:rsidRDefault="006D79A2" w:rsidP="003B348D">
            <w:pPr>
              <w:pStyle w:val="TableParagraph"/>
              <w:spacing w:before="141" w:line="302" w:lineRule="auto"/>
              <w:ind w:left="107" w:right="278"/>
              <w:jc w:val="both"/>
              <w:rPr>
                <w:rFonts w:asciiTheme="minorHAnsi" w:hAnsiTheme="minorHAnsi" w:cstheme="minorHAnsi"/>
                <w:b/>
                <w:color w:val="0F243E" w:themeColor="text2" w:themeShade="80"/>
                <w:lang w:val="sr-Cyrl-BA"/>
              </w:rPr>
            </w:pPr>
            <w:proofErr w:type="spellStart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w w:val="95"/>
              </w:rPr>
              <w:t>Специфичан</w:t>
            </w:r>
            <w:proofErr w:type="spellEnd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pacing w:val="-33"/>
                <w:w w:val="95"/>
              </w:rPr>
              <w:t xml:space="preserve"> </w:t>
            </w:r>
            <w:proofErr w:type="spellStart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w w:val="95"/>
              </w:rPr>
              <w:t>циљ</w:t>
            </w:r>
            <w:proofErr w:type="spellEnd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pacing w:val="-33"/>
                <w:w w:val="95"/>
              </w:rPr>
              <w:t xml:space="preserve"> </w:t>
            </w:r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w w:val="95"/>
              </w:rPr>
              <w:t>:</w:t>
            </w:r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pacing w:val="-32"/>
                <w:w w:val="95"/>
              </w:rPr>
              <w:t xml:space="preserve"> </w:t>
            </w:r>
          </w:p>
        </w:tc>
        <w:tc>
          <w:tcPr>
            <w:tcW w:w="5665" w:type="dxa"/>
            <w:gridSpan w:val="4"/>
          </w:tcPr>
          <w:p w14:paraId="460346C7" w14:textId="77777777" w:rsidR="006D79A2" w:rsidRPr="003F6087" w:rsidRDefault="006D79A2" w:rsidP="003B348D">
            <w:pPr>
              <w:pStyle w:val="TableParagraph"/>
              <w:spacing w:before="11"/>
              <w:jc w:val="both"/>
              <w:rPr>
                <w:rFonts w:ascii="Times New Roman"/>
                <w:color w:val="0F243E" w:themeColor="text2" w:themeShade="80"/>
                <w:sz w:val="24"/>
              </w:rPr>
            </w:pPr>
          </w:p>
          <w:p w14:paraId="06BF1C89" w14:textId="77777777" w:rsidR="006D79A2" w:rsidRPr="003F6087" w:rsidRDefault="006D79A2" w:rsidP="003B348D">
            <w:pPr>
              <w:pStyle w:val="TableParagraph"/>
              <w:ind w:left="105"/>
              <w:jc w:val="center"/>
              <w:rPr>
                <w:b/>
                <w:color w:val="0F243E" w:themeColor="text2" w:themeShade="80"/>
                <w:sz w:val="20"/>
              </w:rPr>
            </w:pPr>
            <w:proofErr w:type="spellStart"/>
            <w:r w:rsidRPr="003F6087">
              <w:rPr>
                <w:b/>
                <w:color w:val="0F243E" w:themeColor="text2" w:themeShade="80"/>
                <w:sz w:val="20"/>
              </w:rPr>
              <w:t>Евалуација</w:t>
            </w:r>
            <w:proofErr w:type="spellEnd"/>
          </w:p>
        </w:tc>
      </w:tr>
      <w:tr w:rsidR="003F6087" w:rsidRPr="003F6087" w14:paraId="18F87EF0" w14:textId="77777777" w:rsidTr="00BF0670">
        <w:trPr>
          <w:trHeight w:val="1046"/>
          <w:jc w:val="center"/>
        </w:trPr>
        <w:tc>
          <w:tcPr>
            <w:tcW w:w="2038" w:type="dxa"/>
          </w:tcPr>
          <w:p w14:paraId="2A566812" w14:textId="77777777" w:rsidR="006D79A2" w:rsidRPr="003F6087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4FE354D4" w14:textId="77777777" w:rsidR="006D79A2" w:rsidRPr="003F6087" w:rsidRDefault="006D79A2" w:rsidP="003B348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5F3A1E22" w14:textId="77777777" w:rsidR="006D79A2" w:rsidRPr="003F6087" w:rsidRDefault="006D79A2" w:rsidP="003B348D">
            <w:pPr>
              <w:pStyle w:val="TableParagraph"/>
              <w:spacing w:before="1"/>
              <w:ind w:left="4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Циљ</w:t>
            </w:r>
            <w:proofErr w:type="spellEnd"/>
          </w:p>
        </w:tc>
        <w:tc>
          <w:tcPr>
            <w:tcW w:w="1526" w:type="dxa"/>
          </w:tcPr>
          <w:p w14:paraId="53A2E561" w14:textId="77777777" w:rsidR="006D79A2" w:rsidRPr="003F6087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2B468AB6" w14:textId="77777777" w:rsidR="006D79A2" w:rsidRPr="003F6087" w:rsidRDefault="006D79A2" w:rsidP="003B348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4C44451A" w14:textId="77777777" w:rsidR="006D79A2" w:rsidRPr="003F6087" w:rsidRDefault="006D79A2" w:rsidP="003B348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Активности</w:t>
            </w:r>
            <w:proofErr w:type="spellEnd"/>
          </w:p>
        </w:tc>
        <w:tc>
          <w:tcPr>
            <w:tcW w:w="1946" w:type="dxa"/>
          </w:tcPr>
          <w:p w14:paraId="721BE03E" w14:textId="77777777" w:rsidR="006D79A2" w:rsidRPr="003F6087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327696A5" w14:textId="77777777" w:rsidR="006D79A2" w:rsidRPr="003F6087" w:rsidRDefault="006D79A2" w:rsidP="003B348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0A7E15FB" w14:textId="77777777" w:rsidR="006D79A2" w:rsidRPr="003F6087" w:rsidRDefault="006D79A2" w:rsidP="003B348D">
            <w:pPr>
              <w:pStyle w:val="TableParagraph"/>
              <w:spacing w:before="1"/>
              <w:ind w:left="201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Индикатори</w:t>
            </w:r>
            <w:proofErr w:type="spellEnd"/>
          </w:p>
        </w:tc>
        <w:tc>
          <w:tcPr>
            <w:tcW w:w="1693" w:type="dxa"/>
          </w:tcPr>
          <w:p w14:paraId="221DF017" w14:textId="77777777" w:rsidR="006D79A2" w:rsidRPr="003F6087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719054C8" w14:textId="77777777" w:rsidR="006D79A2" w:rsidRPr="003F6087" w:rsidRDefault="006D79A2" w:rsidP="003B348D">
            <w:pPr>
              <w:pStyle w:val="TableParagraph"/>
              <w:spacing w:before="124" w:line="249" w:lineRule="auto"/>
              <w:ind w:left="2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Носиоци</w:t>
            </w:r>
            <w:proofErr w:type="spellEnd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активности</w:t>
            </w:r>
            <w:proofErr w:type="spellEnd"/>
          </w:p>
        </w:tc>
        <w:tc>
          <w:tcPr>
            <w:tcW w:w="1437" w:type="dxa"/>
          </w:tcPr>
          <w:p w14:paraId="49115FDC" w14:textId="77777777" w:rsidR="006D79A2" w:rsidRPr="003F6087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3A9767A5" w14:textId="77777777" w:rsidR="006D79A2" w:rsidRPr="003F6087" w:rsidRDefault="006D79A2" w:rsidP="003B348D">
            <w:pPr>
              <w:pStyle w:val="TableParagraph"/>
              <w:spacing w:before="124" w:line="249" w:lineRule="auto"/>
              <w:ind w:left="40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Извори</w:t>
            </w:r>
            <w:proofErr w:type="spellEnd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финансирања</w:t>
            </w:r>
            <w:proofErr w:type="spellEnd"/>
          </w:p>
        </w:tc>
        <w:tc>
          <w:tcPr>
            <w:tcW w:w="1271" w:type="dxa"/>
          </w:tcPr>
          <w:p w14:paraId="5D6FEDEC" w14:textId="77777777" w:rsidR="006D79A2" w:rsidRPr="003F6087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2A074D6E" w14:textId="77777777" w:rsidR="006D79A2" w:rsidRPr="003F6087" w:rsidRDefault="006D79A2" w:rsidP="003B348D">
            <w:pPr>
              <w:pStyle w:val="TableParagraph"/>
              <w:spacing w:before="124" w:line="249" w:lineRule="auto"/>
              <w:ind w:left="194" w:right="271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Временски</w:t>
            </w:r>
            <w:proofErr w:type="spellEnd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 xml:space="preserve"> </w:t>
            </w:r>
            <w:proofErr w:type="spellStart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оквир</w:t>
            </w:r>
            <w:proofErr w:type="spellEnd"/>
          </w:p>
        </w:tc>
        <w:tc>
          <w:tcPr>
            <w:tcW w:w="1522" w:type="dxa"/>
          </w:tcPr>
          <w:p w14:paraId="75322E81" w14:textId="77777777" w:rsidR="006D79A2" w:rsidRPr="003F6087" w:rsidRDefault="006D79A2" w:rsidP="003B348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212EF7E3" w14:textId="77777777" w:rsidR="006D79A2" w:rsidRPr="003F6087" w:rsidRDefault="006D79A2" w:rsidP="003B348D">
            <w:pPr>
              <w:pStyle w:val="TableParagraph"/>
              <w:spacing w:before="1" w:line="283" w:lineRule="auto"/>
              <w:ind w:left="32" w:right="-40" w:hanging="32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Начини</w:t>
            </w:r>
            <w:proofErr w:type="spellEnd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праћења</w:t>
            </w:r>
            <w:proofErr w:type="spellEnd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и </w:t>
            </w:r>
            <w:proofErr w:type="spellStart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инструменти</w:t>
            </w:r>
            <w:proofErr w:type="spellEnd"/>
          </w:p>
        </w:tc>
        <w:tc>
          <w:tcPr>
            <w:tcW w:w="1269" w:type="dxa"/>
          </w:tcPr>
          <w:p w14:paraId="21E87E08" w14:textId="77777777" w:rsidR="006D79A2" w:rsidRPr="003F6087" w:rsidRDefault="006D79A2" w:rsidP="003B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6F37C614" w14:textId="77777777" w:rsidR="006D79A2" w:rsidRPr="003F6087" w:rsidRDefault="006D79A2" w:rsidP="003B348D">
            <w:pPr>
              <w:pStyle w:val="TableParagraph"/>
              <w:spacing w:before="102" w:line="292" w:lineRule="auto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Вријеме</w:t>
            </w:r>
            <w:proofErr w:type="spellEnd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евалуације</w:t>
            </w:r>
            <w:proofErr w:type="spellEnd"/>
          </w:p>
        </w:tc>
        <w:tc>
          <w:tcPr>
            <w:tcW w:w="1603" w:type="dxa"/>
          </w:tcPr>
          <w:p w14:paraId="49B6F0EA" w14:textId="77777777" w:rsidR="006D79A2" w:rsidRPr="003F6087" w:rsidRDefault="006D79A2" w:rsidP="003B348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</w:p>
          <w:p w14:paraId="0A452065" w14:textId="77777777" w:rsidR="006D79A2" w:rsidRPr="003F6087" w:rsidRDefault="006D79A2" w:rsidP="003B348D">
            <w:pPr>
              <w:pStyle w:val="TableParagraph"/>
              <w:spacing w:before="1" w:line="283" w:lineRule="auto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</w:pPr>
            <w:proofErr w:type="spellStart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Одговорне</w:t>
            </w:r>
            <w:proofErr w:type="spellEnd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 xml:space="preserve"> </w:t>
            </w:r>
            <w:proofErr w:type="spellStart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особе</w:t>
            </w:r>
            <w:proofErr w:type="spellEnd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>за</w:t>
            </w:r>
            <w:proofErr w:type="spellEnd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 w:rsidRPr="003F6087">
              <w:rPr>
                <w:rFonts w:asciiTheme="minorHAnsi" w:hAnsiTheme="minorHAnsi" w:cstheme="minorHAnsi"/>
                <w:b/>
                <w:color w:val="0F243E" w:themeColor="text2" w:themeShade="80"/>
                <w:w w:val="90"/>
                <w:sz w:val="18"/>
                <w:szCs w:val="18"/>
              </w:rPr>
              <w:t>евалуацију</w:t>
            </w:r>
            <w:proofErr w:type="spellEnd"/>
          </w:p>
        </w:tc>
      </w:tr>
      <w:tr w:rsidR="00BF0670" w:rsidRPr="003F6087" w14:paraId="2145884A" w14:textId="77777777" w:rsidTr="00BF0670">
        <w:trPr>
          <w:trHeight w:val="1046"/>
          <w:jc w:val="center"/>
        </w:trPr>
        <w:tc>
          <w:tcPr>
            <w:tcW w:w="2038" w:type="dxa"/>
          </w:tcPr>
          <w:p w14:paraId="5E1E56BA" w14:textId="183FF10E" w:rsidR="00BF0670" w:rsidRPr="003A7CE7" w:rsidRDefault="00BF0670" w:rsidP="003A7CE7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Реконструкција кровног</w:t>
            </w:r>
            <w:r w:rsidR="00205C28"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покривача у старом објекту централне школе</w:t>
            </w:r>
          </w:p>
        </w:tc>
        <w:tc>
          <w:tcPr>
            <w:tcW w:w="1526" w:type="dxa"/>
          </w:tcPr>
          <w:p w14:paraId="4CF21275" w14:textId="77777777" w:rsidR="00BF0670" w:rsidRPr="003A7CE7" w:rsidRDefault="00BF0670" w:rsidP="003B348D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946" w:type="dxa"/>
          </w:tcPr>
          <w:p w14:paraId="7DBAFA20" w14:textId="212C1589" w:rsidR="00BF0670" w:rsidRPr="003A7CE7" w:rsidRDefault="00BF0670" w:rsidP="00BF0670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Постављен нови кров</w:t>
            </w:r>
          </w:p>
        </w:tc>
        <w:tc>
          <w:tcPr>
            <w:tcW w:w="1693" w:type="dxa"/>
          </w:tcPr>
          <w:p w14:paraId="35C8692B" w14:textId="77777777" w:rsidR="00BF0670" w:rsidRPr="003A7CE7" w:rsidRDefault="00BF0670" w:rsidP="00BF0670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Управа школе.</w:t>
            </w:r>
          </w:p>
          <w:p w14:paraId="523C91E8" w14:textId="77777777" w:rsidR="00BF0670" w:rsidRPr="003A7CE7" w:rsidRDefault="00BF0670" w:rsidP="00BF0670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091AA5D9" w14:textId="26BC808C" w:rsidR="00BF0670" w:rsidRPr="003A7CE7" w:rsidRDefault="00BF0670" w:rsidP="00BF0670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Град Бијељина.</w:t>
            </w:r>
          </w:p>
        </w:tc>
        <w:tc>
          <w:tcPr>
            <w:tcW w:w="1437" w:type="dxa"/>
          </w:tcPr>
          <w:p w14:paraId="5E5931FF" w14:textId="71E4C998" w:rsidR="00BF0670" w:rsidRPr="003A7CE7" w:rsidRDefault="00BF0670" w:rsidP="00BF0670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Буџет Града Бијељина</w:t>
            </w:r>
          </w:p>
        </w:tc>
        <w:tc>
          <w:tcPr>
            <w:tcW w:w="1271" w:type="dxa"/>
          </w:tcPr>
          <w:p w14:paraId="1EDFFE5F" w14:textId="275F497B" w:rsidR="00BF0670" w:rsidRPr="003A7CE7" w:rsidRDefault="00BF0670" w:rsidP="00BF0670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2025</w:t>
            </w:r>
          </w:p>
        </w:tc>
        <w:tc>
          <w:tcPr>
            <w:tcW w:w="1522" w:type="dxa"/>
          </w:tcPr>
          <w:p w14:paraId="122E4A39" w14:textId="078D32F6" w:rsidR="00BF0670" w:rsidRPr="003A7CE7" w:rsidRDefault="00BF0670" w:rsidP="00BF0670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Тендерска документација</w:t>
            </w:r>
          </w:p>
        </w:tc>
        <w:tc>
          <w:tcPr>
            <w:tcW w:w="1269" w:type="dxa"/>
          </w:tcPr>
          <w:p w14:paraId="14E219AB" w14:textId="0450455A" w:rsidR="00BF0670" w:rsidRPr="003A7CE7" w:rsidRDefault="00BF0670" w:rsidP="00BF0670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Почетак школске 2025/2026</w:t>
            </w:r>
          </w:p>
        </w:tc>
        <w:tc>
          <w:tcPr>
            <w:tcW w:w="1603" w:type="dxa"/>
          </w:tcPr>
          <w:p w14:paraId="40FF67FF" w14:textId="676F29DE" w:rsidR="00BF0670" w:rsidRPr="003A7CE7" w:rsidRDefault="00BF0670" w:rsidP="00BF0670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Директор</w:t>
            </w:r>
          </w:p>
        </w:tc>
      </w:tr>
      <w:tr w:rsidR="00BF0670" w:rsidRPr="003F6087" w14:paraId="2BFD983D" w14:textId="77777777" w:rsidTr="00BF0670">
        <w:trPr>
          <w:trHeight w:val="1046"/>
          <w:jc w:val="center"/>
        </w:trPr>
        <w:tc>
          <w:tcPr>
            <w:tcW w:w="2038" w:type="dxa"/>
          </w:tcPr>
          <w:p w14:paraId="7627D577" w14:textId="1CE02442" w:rsidR="00BF0670" w:rsidRPr="003A7CE7" w:rsidRDefault="00BF0670" w:rsidP="00BF0670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Надоградња (проширење централне школе)</w:t>
            </w:r>
          </w:p>
        </w:tc>
        <w:tc>
          <w:tcPr>
            <w:tcW w:w="1526" w:type="dxa"/>
          </w:tcPr>
          <w:p w14:paraId="713526EC" w14:textId="77777777" w:rsidR="00BF0670" w:rsidRPr="003A7CE7" w:rsidRDefault="00BF0670" w:rsidP="00BF0670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</w:tc>
        <w:tc>
          <w:tcPr>
            <w:tcW w:w="1946" w:type="dxa"/>
          </w:tcPr>
          <w:p w14:paraId="1F230CC5" w14:textId="3634F2A4" w:rsidR="00BF0670" w:rsidRPr="003A7CE7" w:rsidRDefault="00BF0670" w:rsidP="00BF0670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Проширени просторни капацитети у централној школи</w:t>
            </w:r>
          </w:p>
        </w:tc>
        <w:tc>
          <w:tcPr>
            <w:tcW w:w="1693" w:type="dxa"/>
          </w:tcPr>
          <w:p w14:paraId="28E40C59" w14:textId="77777777" w:rsidR="00BF0670" w:rsidRPr="003A7CE7" w:rsidRDefault="00BF0670" w:rsidP="00BF0670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Управа школе.</w:t>
            </w:r>
          </w:p>
          <w:p w14:paraId="3FDD2579" w14:textId="77777777" w:rsidR="00BF0670" w:rsidRPr="003A7CE7" w:rsidRDefault="00BF0670" w:rsidP="00BF0670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1340006C" w14:textId="77777777" w:rsidR="00BF0670" w:rsidRPr="003A7CE7" w:rsidRDefault="00BF0670" w:rsidP="00BF0670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Град Бијељина.</w:t>
            </w:r>
          </w:p>
          <w:p w14:paraId="1A66DDD2" w14:textId="77777777" w:rsidR="00BF0670" w:rsidRPr="003A7CE7" w:rsidRDefault="00BF0670" w:rsidP="00BF0670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1EAD9DBC" w14:textId="4A84D992" w:rsidR="00BF0670" w:rsidRPr="003A7CE7" w:rsidRDefault="00BF0670" w:rsidP="00BF0670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Министарство просвјете и културе РС.</w:t>
            </w:r>
          </w:p>
        </w:tc>
        <w:tc>
          <w:tcPr>
            <w:tcW w:w="1437" w:type="dxa"/>
          </w:tcPr>
          <w:p w14:paraId="0DE1A11E" w14:textId="77777777" w:rsidR="00BF0670" w:rsidRPr="003A7CE7" w:rsidRDefault="00BF0670" w:rsidP="00BF0670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Град Бијељина.</w:t>
            </w:r>
          </w:p>
          <w:p w14:paraId="19D5C481" w14:textId="77777777" w:rsidR="00BF0670" w:rsidRPr="003A7CE7" w:rsidRDefault="00BF0670" w:rsidP="00BF0670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058909AC" w14:textId="6FDD652D" w:rsidR="00BF0670" w:rsidRPr="003A7CE7" w:rsidRDefault="00BF0670" w:rsidP="00BF0670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Министарство просвјете и културе РС</w:t>
            </w:r>
          </w:p>
        </w:tc>
        <w:tc>
          <w:tcPr>
            <w:tcW w:w="1271" w:type="dxa"/>
          </w:tcPr>
          <w:p w14:paraId="7544ACD3" w14:textId="46187485" w:rsidR="00BF0670" w:rsidRPr="003A7CE7" w:rsidRDefault="00BF0670" w:rsidP="00BF0670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2025-2029</w:t>
            </w:r>
          </w:p>
        </w:tc>
        <w:tc>
          <w:tcPr>
            <w:tcW w:w="1522" w:type="dxa"/>
          </w:tcPr>
          <w:p w14:paraId="59AB5C65" w14:textId="77777777" w:rsidR="00BF0670" w:rsidRPr="003A7CE7" w:rsidRDefault="00205C28" w:rsidP="00205C28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Тендерске документације,</w:t>
            </w:r>
          </w:p>
          <w:p w14:paraId="2D165974" w14:textId="77777777" w:rsidR="00205C28" w:rsidRPr="003A7CE7" w:rsidRDefault="00205C28" w:rsidP="00205C28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66A71455" w14:textId="30647E62" w:rsidR="00205C28" w:rsidRPr="003A7CE7" w:rsidRDefault="00205C28" w:rsidP="00205C28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Јавне набавке.</w:t>
            </w:r>
          </w:p>
        </w:tc>
        <w:tc>
          <w:tcPr>
            <w:tcW w:w="1269" w:type="dxa"/>
          </w:tcPr>
          <w:p w14:paraId="32C4007C" w14:textId="14E26816" w:rsidR="00BF0670" w:rsidRPr="003A7CE7" w:rsidRDefault="00205C28" w:rsidP="00205C28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Школска 2028/2029</w:t>
            </w:r>
          </w:p>
        </w:tc>
        <w:tc>
          <w:tcPr>
            <w:tcW w:w="1603" w:type="dxa"/>
          </w:tcPr>
          <w:p w14:paraId="24535556" w14:textId="53ED7AD2" w:rsidR="00BF0670" w:rsidRPr="003A7CE7" w:rsidRDefault="00BF0670" w:rsidP="00BF0670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Директор</w:t>
            </w:r>
          </w:p>
        </w:tc>
      </w:tr>
      <w:tr w:rsidR="00BF0670" w:rsidRPr="003F6087" w14:paraId="21CAA7A4" w14:textId="77777777" w:rsidTr="00BF0670">
        <w:trPr>
          <w:trHeight w:val="1046"/>
          <w:jc w:val="center"/>
        </w:trPr>
        <w:tc>
          <w:tcPr>
            <w:tcW w:w="2038" w:type="dxa"/>
          </w:tcPr>
          <w:p w14:paraId="1289F1F9" w14:textId="14514E41" w:rsidR="00BF0670" w:rsidRPr="003A7CE7" w:rsidRDefault="00205C28" w:rsidP="00205C28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Опремање кабинета биологије, хемије, физике и техничког образовања</w:t>
            </w:r>
          </w:p>
        </w:tc>
        <w:tc>
          <w:tcPr>
            <w:tcW w:w="1526" w:type="dxa"/>
          </w:tcPr>
          <w:p w14:paraId="5114A4A3" w14:textId="77777777" w:rsidR="00BF0670" w:rsidRPr="003A7CE7" w:rsidRDefault="00BF0670" w:rsidP="003B348D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946" w:type="dxa"/>
          </w:tcPr>
          <w:p w14:paraId="2CCDB644" w14:textId="77777777" w:rsidR="00BF0670" w:rsidRPr="003A7CE7" w:rsidRDefault="00205C28" w:rsidP="00205C28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Ученици су задовољни квалитетом наставе биологије, хемије, физике и ТО.</w:t>
            </w:r>
          </w:p>
          <w:p w14:paraId="35374A29" w14:textId="77777777" w:rsidR="00205C28" w:rsidRPr="003A7CE7" w:rsidRDefault="00205C28" w:rsidP="00205C28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1FFCF07C" w14:textId="3DA1F55A" w:rsidR="00205C28" w:rsidRPr="003A7CE7" w:rsidRDefault="00205C28" w:rsidP="00205C28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У настави се користе нова наставна средства.</w:t>
            </w:r>
          </w:p>
        </w:tc>
        <w:tc>
          <w:tcPr>
            <w:tcW w:w="1693" w:type="dxa"/>
          </w:tcPr>
          <w:p w14:paraId="45A294C5" w14:textId="68C91399" w:rsidR="00BF0670" w:rsidRPr="003A7CE7" w:rsidRDefault="00205C28" w:rsidP="00205C28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Управа школе.</w:t>
            </w:r>
          </w:p>
        </w:tc>
        <w:tc>
          <w:tcPr>
            <w:tcW w:w="1437" w:type="dxa"/>
          </w:tcPr>
          <w:p w14:paraId="4C9D20B4" w14:textId="77777777" w:rsidR="00BF0670" w:rsidRPr="003A7CE7" w:rsidRDefault="00205C28" w:rsidP="00205C28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Властита средства.</w:t>
            </w:r>
          </w:p>
          <w:p w14:paraId="68FD3A31" w14:textId="77777777" w:rsidR="00205C28" w:rsidRPr="003A7CE7" w:rsidRDefault="00205C28" w:rsidP="00205C28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09322D99" w14:textId="1DF5506E" w:rsidR="00205C28" w:rsidRPr="003A7CE7" w:rsidRDefault="00205C28" w:rsidP="00205C28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Донације.</w:t>
            </w:r>
          </w:p>
        </w:tc>
        <w:tc>
          <w:tcPr>
            <w:tcW w:w="1271" w:type="dxa"/>
          </w:tcPr>
          <w:p w14:paraId="650C0CDD" w14:textId="2D1EDFD0" w:rsidR="00BF0670" w:rsidRPr="003A7CE7" w:rsidRDefault="00205C28" w:rsidP="00205C28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2025-2029</w:t>
            </w:r>
          </w:p>
        </w:tc>
        <w:tc>
          <w:tcPr>
            <w:tcW w:w="1522" w:type="dxa"/>
          </w:tcPr>
          <w:p w14:paraId="1A5662AA" w14:textId="77777777" w:rsidR="00BF0670" w:rsidRPr="003A7CE7" w:rsidRDefault="00BF0670" w:rsidP="003B348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269" w:type="dxa"/>
          </w:tcPr>
          <w:p w14:paraId="7F13C834" w14:textId="288B6573" w:rsidR="00BF0670" w:rsidRPr="003A7CE7" w:rsidRDefault="00205C28" w:rsidP="00205C28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Почетак сваке школске године</w:t>
            </w:r>
          </w:p>
        </w:tc>
        <w:tc>
          <w:tcPr>
            <w:tcW w:w="1603" w:type="dxa"/>
          </w:tcPr>
          <w:p w14:paraId="34F478CA" w14:textId="46EC2185" w:rsidR="00BF0670" w:rsidRPr="003A7CE7" w:rsidRDefault="00205C28" w:rsidP="00205C28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3A7CE7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Управа школе</w:t>
            </w:r>
          </w:p>
        </w:tc>
      </w:tr>
      <w:tr w:rsidR="00BF0670" w:rsidRPr="003F6087" w14:paraId="26C78675" w14:textId="77777777" w:rsidTr="00BF0670">
        <w:trPr>
          <w:trHeight w:val="1046"/>
          <w:jc w:val="center"/>
        </w:trPr>
        <w:tc>
          <w:tcPr>
            <w:tcW w:w="2038" w:type="dxa"/>
          </w:tcPr>
          <w:p w14:paraId="1EE2E7DD" w14:textId="232975C4" w:rsidR="00BF0670" w:rsidRPr="00661829" w:rsidRDefault="003A7CE7" w:rsidP="003A7CE7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Замјена свих дострајали подова и врата у централној школи</w:t>
            </w:r>
          </w:p>
        </w:tc>
        <w:tc>
          <w:tcPr>
            <w:tcW w:w="1526" w:type="dxa"/>
          </w:tcPr>
          <w:p w14:paraId="4196516E" w14:textId="77777777" w:rsidR="00BF0670" w:rsidRPr="00661829" w:rsidRDefault="003A7CE7" w:rsidP="003A7CE7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Замјена подова према приоритету.</w:t>
            </w:r>
          </w:p>
          <w:p w14:paraId="35E553EC" w14:textId="77777777" w:rsidR="003A7CE7" w:rsidRPr="00661829" w:rsidRDefault="003A7CE7" w:rsidP="003A7CE7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01E5CD66" w14:textId="7E16610B" w:rsidR="003A7CE7" w:rsidRPr="00661829" w:rsidRDefault="003A7CE7" w:rsidP="003A7CE7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Замјена врата на </w:t>
            </w: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lastRenderedPageBreak/>
              <w:t>учионицама.</w:t>
            </w:r>
          </w:p>
        </w:tc>
        <w:tc>
          <w:tcPr>
            <w:tcW w:w="1946" w:type="dxa"/>
          </w:tcPr>
          <w:p w14:paraId="680579CD" w14:textId="0215BA62" w:rsidR="003A7CE7" w:rsidRPr="00661829" w:rsidRDefault="003A7CE7" w:rsidP="003A7CE7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lastRenderedPageBreak/>
              <w:t>Постављени нови подови и врата.</w:t>
            </w:r>
          </w:p>
        </w:tc>
        <w:tc>
          <w:tcPr>
            <w:tcW w:w="1693" w:type="dxa"/>
          </w:tcPr>
          <w:p w14:paraId="351E8CB6" w14:textId="1B2B8928" w:rsidR="00BF0670" w:rsidRPr="00661829" w:rsidRDefault="003A7CE7" w:rsidP="003A7CE7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Управа школе.</w:t>
            </w:r>
          </w:p>
        </w:tc>
        <w:tc>
          <w:tcPr>
            <w:tcW w:w="1437" w:type="dxa"/>
          </w:tcPr>
          <w:p w14:paraId="7008E76C" w14:textId="7BEA1B76" w:rsidR="00BF0670" w:rsidRPr="00661829" w:rsidRDefault="003A7CE7" w:rsidP="003A7CE7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Властита средства.</w:t>
            </w:r>
          </w:p>
        </w:tc>
        <w:tc>
          <w:tcPr>
            <w:tcW w:w="1271" w:type="dxa"/>
          </w:tcPr>
          <w:p w14:paraId="20A31B1D" w14:textId="056A0984" w:rsidR="00BF0670" w:rsidRPr="00661829" w:rsidRDefault="003A7CE7" w:rsidP="003A7CE7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2025-2029</w:t>
            </w:r>
          </w:p>
        </w:tc>
        <w:tc>
          <w:tcPr>
            <w:tcW w:w="1522" w:type="dxa"/>
          </w:tcPr>
          <w:p w14:paraId="2C53EB32" w14:textId="77777777" w:rsidR="00BF0670" w:rsidRPr="00661829" w:rsidRDefault="00BF0670" w:rsidP="003B348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269" w:type="dxa"/>
          </w:tcPr>
          <w:p w14:paraId="2A72B7D4" w14:textId="4E0BF2F0" w:rsidR="00BF0670" w:rsidRPr="00661829" w:rsidRDefault="003A7CE7" w:rsidP="003A7CE7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Почетак сваке школске године приликом анализе и </w:t>
            </w: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lastRenderedPageBreak/>
              <w:t>евалуације остварености Развојног плана</w:t>
            </w:r>
          </w:p>
        </w:tc>
        <w:tc>
          <w:tcPr>
            <w:tcW w:w="1603" w:type="dxa"/>
          </w:tcPr>
          <w:p w14:paraId="0E03119E" w14:textId="091312B6" w:rsidR="00BF0670" w:rsidRPr="00661829" w:rsidRDefault="003A7CE7" w:rsidP="003A7CE7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lastRenderedPageBreak/>
              <w:t>Управа школе.</w:t>
            </w:r>
          </w:p>
        </w:tc>
      </w:tr>
      <w:tr w:rsidR="00BF0670" w:rsidRPr="003F6087" w14:paraId="37B948B9" w14:textId="77777777" w:rsidTr="00BF0670">
        <w:trPr>
          <w:trHeight w:val="1046"/>
          <w:jc w:val="center"/>
        </w:trPr>
        <w:tc>
          <w:tcPr>
            <w:tcW w:w="2038" w:type="dxa"/>
          </w:tcPr>
          <w:p w14:paraId="644CB01A" w14:textId="4CB62BFC" w:rsidR="00BF0670" w:rsidRPr="00661829" w:rsidRDefault="00661829" w:rsidP="00661829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Набавка новог намјештаја за учионице у ПШ „Попови“ и ПШ „Амајлије</w:t>
            </w:r>
          </w:p>
        </w:tc>
        <w:tc>
          <w:tcPr>
            <w:tcW w:w="1526" w:type="dxa"/>
          </w:tcPr>
          <w:p w14:paraId="6D0CC250" w14:textId="44FD39AC" w:rsidR="00BF0670" w:rsidRPr="00661829" w:rsidRDefault="00661829" w:rsidP="00661829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Куповина нових ђачких клупа и столица.</w:t>
            </w:r>
          </w:p>
        </w:tc>
        <w:tc>
          <w:tcPr>
            <w:tcW w:w="1946" w:type="dxa"/>
          </w:tcPr>
          <w:p w14:paraId="1D877458" w14:textId="1B35729D" w:rsidR="00BF0670" w:rsidRPr="00661829" w:rsidRDefault="00661829" w:rsidP="00661829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Ученици и наставници раде у добрим условима.</w:t>
            </w:r>
          </w:p>
        </w:tc>
        <w:tc>
          <w:tcPr>
            <w:tcW w:w="1693" w:type="dxa"/>
          </w:tcPr>
          <w:p w14:paraId="7087226B" w14:textId="40384EC0" w:rsidR="00BF0670" w:rsidRPr="00661829" w:rsidRDefault="00661829" w:rsidP="00661829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Управа школе.</w:t>
            </w:r>
          </w:p>
        </w:tc>
        <w:tc>
          <w:tcPr>
            <w:tcW w:w="1437" w:type="dxa"/>
          </w:tcPr>
          <w:p w14:paraId="36145585" w14:textId="77777777" w:rsidR="00BF0670" w:rsidRDefault="00661829" w:rsidP="00661829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Властита средства.</w:t>
            </w:r>
          </w:p>
          <w:p w14:paraId="380FAD72" w14:textId="77777777" w:rsidR="00661829" w:rsidRDefault="00661829" w:rsidP="00661829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2D451544" w14:textId="77777777" w:rsidR="00661829" w:rsidRDefault="00661829" w:rsidP="00661829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Донације.</w:t>
            </w:r>
          </w:p>
          <w:p w14:paraId="0FD57D8F" w14:textId="77777777" w:rsidR="00661829" w:rsidRDefault="00661829" w:rsidP="00661829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  <w:p w14:paraId="523DFDF6" w14:textId="77777777" w:rsidR="00661829" w:rsidRDefault="00661829" w:rsidP="00661829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Град Бијељина.</w:t>
            </w:r>
          </w:p>
          <w:p w14:paraId="0B404388" w14:textId="04EFCC26" w:rsidR="00661829" w:rsidRPr="00661829" w:rsidRDefault="00661829" w:rsidP="00661829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</w:p>
        </w:tc>
        <w:tc>
          <w:tcPr>
            <w:tcW w:w="1271" w:type="dxa"/>
          </w:tcPr>
          <w:p w14:paraId="3B6B782C" w14:textId="063CE13E" w:rsidR="00BF0670" w:rsidRPr="00661829" w:rsidRDefault="00661829" w:rsidP="00661829">
            <w:pPr>
              <w:pStyle w:val="TableParagraph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2025-2029</w:t>
            </w:r>
          </w:p>
        </w:tc>
        <w:tc>
          <w:tcPr>
            <w:tcW w:w="1522" w:type="dxa"/>
          </w:tcPr>
          <w:p w14:paraId="24EDF991" w14:textId="77777777" w:rsidR="00BF0670" w:rsidRPr="00661829" w:rsidRDefault="00BF0670" w:rsidP="003B348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269" w:type="dxa"/>
          </w:tcPr>
          <w:p w14:paraId="588BF163" w14:textId="2309BBAC" w:rsidR="00BF0670" w:rsidRPr="00661829" w:rsidRDefault="00661829" w:rsidP="003B348D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</w:rPr>
            </w:pP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Почетак сва</w:t>
            </w:r>
            <w:r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 xml:space="preserve"> </w:t>
            </w:r>
            <w:r w:rsidRPr="00661829">
              <w:rPr>
                <w:rFonts w:asciiTheme="minorHAnsi" w:hAnsiTheme="minorHAnsi" w:cstheme="minorHAnsi"/>
                <w:bCs/>
                <w:color w:val="0F243E" w:themeColor="text2" w:themeShade="80"/>
                <w:sz w:val="20"/>
                <w:szCs w:val="20"/>
                <w:lang w:val="sr-Cyrl-BA"/>
              </w:rPr>
              <w:t>кешколске године приликом анализе и евалуације остварености Развојног плана</w:t>
            </w:r>
          </w:p>
        </w:tc>
        <w:tc>
          <w:tcPr>
            <w:tcW w:w="1603" w:type="dxa"/>
          </w:tcPr>
          <w:p w14:paraId="0BB84845" w14:textId="312FCEE1" w:rsidR="00BF0670" w:rsidRPr="00661829" w:rsidRDefault="00661829" w:rsidP="00661829">
            <w:pPr>
              <w:pStyle w:val="TableParagraph"/>
              <w:spacing w:before="3"/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18"/>
                <w:szCs w:val="18"/>
                <w:lang w:val="sr-Cyrl-BA"/>
              </w:rPr>
              <w:t>Управа школе</w:t>
            </w:r>
          </w:p>
        </w:tc>
      </w:tr>
    </w:tbl>
    <w:p w14:paraId="75B7FE99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2EAF36B5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12D292CD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33567C2B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17E65238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79ECE497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100A622E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796532C8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3A5A2C13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3059B3D6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7C54F7E6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62B7269E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2751632D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78567EC6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294A726F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2814D395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4205CB01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7349B0F7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6D16D822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206E797A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4937112A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609A5BE9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1CC4E9D1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494AA72E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4FFC68A6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21479973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52D68EE4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0C34B0ED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5C741D62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6D9815A9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7E83E528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24FB3DF9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55853879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72D44A94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553DFAB0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45C71392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14:paraId="01469585" w14:textId="77777777" w:rsidR="006D79A2" w:rsidRDefault="006D79A2" w:rsidP="006D79A2">
      <w:pPr>
        <w:tabs>
          <w:tab w:val="left" w:pos="1668"/>
          <w:tab w:val="left" w:pos="1669"/>
        </w:tabs>
        <w:spacing w:before="2"/>
        <w:rPr>
          <w:rFonts w:asciiTheme="minorHAnsi" w:hAnsiTheme="minorHAnsi" w:cstheme="minorHAnsi"/>
          <w:sz w:val="24"/>
          <w:szCs w:val="24"/>
        </w:rPr>
        <w:sectPr w:rsidR="006D79A2" w:rsidSect="00E27FF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BE2BBC1" w14:textId="77777777" w:rsidR="006D79A2" w:rsidRPr="005C554C" w:rsidRDefault="006D79A2" w:rsidP="006D79A2"/>
    <w:p w14:paraId="14498394" w14:textId="46F61F48" w:rsidR="006D79A2" w:rsidRPr="0087638E" w:rsidRDefault="006D79A2" w:rsidP="0087638E">
      <w:pPr>
        <w:pStyle w:val="Heading3"/>
        <w:numPr>
          <w:ilvl w:val="0"/>
          <w:numId w:val="11"/>
        </w:numPr>
        <w:rPr>
          <w:color w:val="0F243E" w:themeColor="text2" w:themeShade="80"/>
          <w:sz w:val="32"/>
          <w:szCs w:val="32"/>
          <w:lang w:val="sr-Cyrl-BA"/>
        </w:rPr>
      </w:pPr>
      <w:r w:rsidRPr="0087638E">
        <w:rPr>
          <w:color w:val="0F243E" w:themeColor="text2" w:themeShade="80"/>
          <w:sz w:val="32"/>
          <w:szCs w:val="32"/>
        </w:rPr>
        <w:t>О</w:t>
      </w:r>
      <w:r w:rsidR="0087638E" w:rsidRPr="0087638E">
        <w:rPr>
          <w:color w:val="0F243E" w:themeColor="text2" w:themeShade="80"/>
          <w:sz w:val="32"/>
          <w:szCs w:val="32"/>
          <w:lang w:val="sr-Cyrl-BA"/>
        </w:rPr>
        <w:t>ПШТИ ЦИЉ</w:t>
      </w:r>
    </w:p>
    <w:p w14:paraId="6349870A" w14:textId="77777777" w:rsidR="006D79A2" w:rsidRPr="005C554C" w:rsidRDefault="006D79A2" w:rsidP="006D79A2">
      <w:pPr>
        <w:pStyle w:val="Heading3"/>
        <w:ind w:left="1144"/>
        <w:jc w:val="left"/>
        <w:rPr>
          <w:sz w:val="22"/>
          <w:lang w:val="sr-Cyrl-BA"/>
        </w:rPr>
      </w:pPr>
    </w:p>
    <w:p w14:paraId="16CE6AA8" w14:textId="77777777" w:rsidR="006D79A2" w:rsidRPr="0096013F" w:rsidRDefault="006D79A2" w:rsidP="006D79A2">
      <w:pPr>
        <w:pStyle w:val="BodyText"/>
        <w:jc w:val="both"/>
        <w:rPr>
          <w:rFonts w:asciiTheme="minorHAnsi" w:hAnsiTheme="minorHAnsi"/>
          <w:color w:val="0F243E" w:themeColor="text2" w:themeShade="80"/>
        </w:rPr>
      </w:pPr>
      <w:proofErr w:type="spellStart"/>
      <w:r w:rsidRPr="0096013F">
        <w:rPr>
          <w:rFonts w:asciiTheme="minorHAnsi" w:hAnsiTheme="minorHAnsi"/>
          <w:color w:val="0F243E" w:themeColor="text2" w:themeShade="80"/>
        </w:rPr>
        <w:t>Повећање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степена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отворености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Школе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према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партнерству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са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родитељима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и</w:t>
      </w:r>
      <w:r w:rsidRPr="0096013F">
        <w:rPr>
          <w:rFonts w:asciiTheme="minorHAnsi" w:hAnsiTheme="minorHAnsi"/>
          <w:color w:val="0F243E" w:themeColor="text2" w:themeShade="80"/>
          <w:lang w:val="sr-Cyrl-BA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локалном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заједницом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и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преузимање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активне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улоге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у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креирању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</w:t>
      </w:r>
      <w:r w:rsidRPr="0096013F">
        <w:rPr>
          <w:rFonts w:asciiTheme="minorHAnsi" w:hAnsiTheme="minorHAnsi"/>
          <w:color w:val="0F243E" w:themeColor="text2" w:themeShade="80"/>
          <w:lang w:val="sr-Cyrl-BA"/>
        </w:rPr>
        <w:t>љ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епше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,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уређене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и</w:t>
      </w:r>
      <w:r w:rsidRPr="0096013F">
        <w:rPr>
          <w:rFonts w:asciiTheme="minorHAnsi" w:hAnsiTheme="minorHAnsi"/>
          <w:color w:val="0F243E" w:themeColor="text2" w:themeShade="80"/>
          <w:lang w:val="sr-Cyrl-BA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опремљеније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школе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која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подстиче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и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унапређује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развој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личности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,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индивидуалности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>,</w:t>
      </w:r>
      <w:r w:rsidRPr="0096013F">
        <w:rPr>
          <w:rFonts w:asciiTheme="minorHAnsi" w:hAnsiTheme="minorHAnsi"/>
          <w:color w:val="0F243E" w:themeColor="text2" w:themeShade="80"/>
          <w:lang w:val="sr-Cyrl-BA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креативности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,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тимског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духа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и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критичког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мишљења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свих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 xml:space="preserve"> </w:t>
      </w:r>
      <w:proofErr w:type="spellStart"/>
      <w:r w:rsidRPr="0096013F">
        <w:rPr>
          <w:rFonts w:asciiTheme="minorHAnsi" w:hAnsiTheme="minorHAnsi"/>
          <w:color w:val="0F243E" w:themeColor="text2" w:themeShade="80"/>
        </w:rPr>
        <w:t>ученика</w:t>
      </w:r>
      <w:proofErr w:type="spellEnd"/>
      <w:r w:rsidRPr="0096013F">
        <w:rPr>
          <w:rFonts w:asciiTheme="minorHAnsi" w:hAnsiTheme="minorHAnsi"/>
          <w:color w:val="0F243E" w:themeColor="text2" w:themeShade="80"/>
        </w:rPr>
        <w:t>.</w:t>
      </w:r>
    </w:p>
    <w:p w14:paraId="07DE6CED" w14:textId="77777777" w:rsidR="006D79A2" w:rsidRPr="0096013F" w:rsidRDefault="006D79A2" w:rsidP="006D79A2">
      <w:pPr>
        <w:rPr>
          <w:rFonts w:asciiTheme="minorHAnsi" w:hAnsiTheme="minorHAnsi"/>
          <w:color w:val="0F243E" w:themeColor="text2" w:themeShade="80"/>
          <w:lang w:val="sr-Cyrl-BA"/>
        </w:rPr>
      </w:pPr>
    </w:p>
    <w:p w14:paraId="7B0574EB" w14:textId="77777777" w:rsidR="006D79A2" w:rsidRPr="0096013F" w:rsidRDefault="006D79A2" w:rsidP="006D79A2">
      <w:pPr>
        <w:rPr>
          <w:rFonts w:asciiTheme="minorHAnsi" w:hAnsiTheme="minorHAnsi"/>
          <w:color w:val="0F243E" w:themeColor="text2" w:themeShade="80"/>
          <w:lang w:val="sr-Cyrl-BA"/>
        </w:rPr>
      </w:pPr>
    </w:p>
    <w:p w14:paraId="1B635DC0" w14:textId="6D79B9C3" w:rsidR="006D79A2" w:rsidRPr="0096013F" w:rsidRDefault="006D79A2" w:rsidP="0087638E">
      <w:pPr>
        <w:pStyle w:val="Heading1"/>
        <w:numPr>
          <w:ilvl w:val="1"/>
          <w:numId w:val="11"/>
        </w:numPr>
        <w:rPr>
          <w:color w:val="0F243E" w:themeColor="text2" w:themeShade="80"/>
          <w:lang w:val="sr-Cyrl-BA"/>
        </w:rPr>
      </w:pPr>
      <w:r w:rsidRPr="0096013F">
        <w:rPr>
          <w:color w:val="0F243E" w:themeColor="text2" w:themeShade="80"/>
          <w:lang w:val="sr-Cyrl-BA"/>
        </w:rPr>
        <w:t>РЕАЛИЗАЦИЈА И ЕВАЛУАЦИЈА</w:t>
      </w:r>
    </w:p>
    <w:p w14:paraId="4E104453" w14:textId="77777777" w:rsidR="006D79A2" w:rsidRPr="0096013F" w:rsidRDefault="006D79A2" w:rsidP="006D79A2">
      <w:pPr>
        <w:pStyle w:val="Heading1"/>
        <w:ind w:left="784"/>
        <w:jc w:val="left"/>
        <w:rPr>
          <w:color w:val="0F243E" w:themeColor="text2" w:themeShade="80"/>
          <w:lang w:val="sr-Cyrl-BA"/>
        </w:rPr>
      </w:pPr>
    </w:p>
    <w:p w14:paraId="6119F91F" w14:textId="77777777" w:rsidR="006D79A2" w:rsidRPr="0096013F" w:rsidRDefault="006D79A2" w:rsidP="006D79A2">
      <w:pPr>
        <w:jc w:val="both"/>
        <w:rPr>
          <w:rFonts w:asciiTheme="minorHAnsi" w:hAnsiTheme="minorHAnsi"/>
          <w:color w:val="0F243E" w:themeColor="text2" w:themeShade="80"/>
          <w:lang w:val="sr-Cyrl-BA"/>
        </w:rPr>
      </w:pPr>
      <w:r w:rsidRPr="0096013F">
        <w:rPr>
          <w:rFonts w:asciiTheme="minorHAnsi" w:hAnsiTheme="minorHAnsi"/>
          <w:color w:val="0F243E" w:themeColor="text2" w:themeShade="80"/>
          <w:lang w:val="sr-Cyrl-BA"/>
        </w:rPr>
        <w:t xml:space="preserve">Тим за развојно планирање редовно ће се састајати и након израде плана и пратити присутност Школе у медијима и имплементацију плана. Задатак тима ће бити да након усвајања плана од стране Школског одбора, активно ради на презентацији Развојног плана свим телима школе, родитељима и широј локалној заједници. </w:t>
      </w:r>
    </w:p>
    <w:p w14:paraId="3C76F35A" w14:textId="77777777" w:rsidR="006D79A2" w:rsidRPr="0096013F" w:rsidRDefault="006D79A2" w:rsidP="006D79A2">
      <w:pPr>
        <w:jc w:val="both"/>
        <w:rPr>
          <w:rFonts w:asciiTheme="minorHAnsi" w:hAnsiTheme="minorHAnsi"/>
          <w:color w:val="0F243E" w:themeColor="text2" w:themeShade="80"/>
          <w:lang w:val="sr-Cyrl-BA"/>
        </w:rPr>
      </w:pPr>
    </w:p>
    <w:p w14:paraId="3A629C69" w14:textId="77777777" w:rsidR="006D79A2" w:rsidRPr="0096013F" w:rsidRDefault="006D79A2" w:rsidP="006D79A2">
      <w:pPr>
        <w:jc w:val="both"/>
        <w:rPr>
          <w:rFonts w:asciiTheme="minorHAnsi" w:hAnsiTheme="minorHAnsi"/>
          <w:color w:val="0F243E" w:themeColor="text2" w:themeShade="80"/>
          <w:lang w:val="sr-Cyrl-BA"/>
        </w:rPr>
      </w:pPr>
      <w:r w:rsidRPr="0096013F">
        <w:rPr>
          <w:rFonts w:asciiTheme="minorHAnsi" w:hAnsiTheme="minorHAnsi"/>
          <w:color w:val="0F243E" w:themeColor="text2" w:themeShade="80"/>
          <w:lang w:val="sr-Cyrl-BA"/>
        </w:rPr>
        <w:t>План неће бити фиксиран , флексибилан је , допуне (анекси) су могући. План је линија “водиља" која треба да буде смјерница побољшања квалитета рада школе на задовољство родитеља, ученика, наставника и шире локалне заједнице.</w:t>
      </w:r>
    </w:p>
    <w:p w14:paraId="74174461" w14:textId="77777777" w:rsidR="006D79A2" w:rsidRPr="0096013F" w:rsidRDefault="006D79A2" w:rsidP="006D79A2">
      <w:pPr>
        <w:jc w:val="both"/>
        <w:rPr>
          <w:rFonts w:asciiTheme="minorHAnsi" w:hAnsiTheme="minorHAnsi"/>
          <w:color w:val="0F243E" w:themeColor="text2" w:themeShade="80"/>
          <w:lang w:val="sr-Cyrl-BA"/>
        </w:rPr>
      </w:pPr>
    </w:p>
    <w:p w14:paraId="3BA72E15" w14:textId="77777777" w:rsidR="006D79A2" w:rsidRPr="0096013F" w:rsidRDefault="006D79A2" w:rsidP="006D79A2">
      <w:pPr>
        <w:jc w:val="both"/>
        <w:rPr>
          <w:rFonts w:asciiTheme="minorHAnsi" w:hAnsiTheme="minorHAnsi"/>
          <w:color w:val="0F243E" w:themeColor="text2" w:themeShade="80"/>
          <w:lang w:val="sr-Cyrl-BA"/>
        </w:rPr>
      </w:pPr>
      <w:r w:rsidRPr="0096013F">
        <w:rPr>
          <w:rFonts w:asciiTheme="minorHAnsi" w:hAnsiTheme="minorHAnsi"/>
          <w:color w:val="0F243E" w:themeColor="text2" w:themeShade="80"/>
          <w:lang w:val="sr-Cyrl-BA"/>
        </w:rPr>
        <w:t>Након петогодишњег плана и рада на промјенама наше установе, зацртаћемо себи нове циљеве који и даље морају да прате цијелокупна дешавања и кретања у друштву.</w:t>
      </w:r>
    </w:p>
    <w:p w14:paraId="179FA463" w14:textId="77777777" w:rsidR="006D79A2" w:rsidRPr="0096013F" w:rsidRDefault="006D79A2" w:rsidP="006D79A2">
      <w:pPr>
        <w:jc w:val="both"/>
        <w:rPr>
          <w:rFonts w:asciiTheme="minorHAnsi" w:hAnsiTheme="minorHAnsi"/>
          <w:color w:val="0F243E" w:themeColor="text2" w:themeShade="80"/>
          <w:lang w:val="sr-Cyrl-BA"/>
        </w:rPr>
      </w:pPr>
    </w:p>
    <w:p w14:paraId="62722BC0" w14:textId="77777777" w:rsidR="00195287" w:rsidRPr="0096013F" w:rsidRDefault="006D79A2" w:rsidP="006D79A2">
      <w:pPr>
        <w:jc w:val="both"/>
        <w:rPr>
          <w:rFonts w:asciiTheme="minorHAnsi" w:hAnsiTheme="minorHAnsi"/>
          <w:color w:val="0F243E" w:themeColor="text2" w:themeShade="80"/>
        </w:rPr>
      </w:pPr>
      <w:r w:rsidRPr="0096013F">
        <w:rPr>
          <w:rFonts w:asciiTheme="minorHAnsi" w:hAnsiTheme="minorHAnsi"/>
          <w:color w:val="0F243E" w:themeColor="text2" w:themeShade="80"/>
          <w:lang w:val="sr-Cyrl-BA"/>
        </w:rPr>
        <w:t>Евалуација рада Школе врши се током и на крају школске године , на сједницама Наставничког вијећа, Савјета родитеља, Школског одбора, на родитељским састанцима, ВРОЗ – у, кроз Самовредновање квалитета рада школе и Екстерно вредновање квалитета рада школе</w:t>
      </w:r>
      <w:r w:rsidRPr="0096013F">
        <w:rPr>
          <w:rFonts w:asciiTheme="minorHAnsi" w:hAnsiTheme="minorHAnsi"/>
          <w:color w:val="0F243E" w:themeColor="text2" w:themeShade="80"/>
        </w:rPr>
        <w:t>.</w:t>
      </w:r>
    </w:p>
    <w:p w14:paraId="51055105" w14:textId="77777777" w:rsidR="00195287" w:rsidRPr="0096013F" w:rsidRDefault="00195287" w:rsidP="00195287">
      <w:pPr>
        <w:rPr>
          <w:rFonts w:asciiTheme="minorHAnsi" w:hAnsiTheme="minorHAnsi"/>
          <w:color w:val="0F243E" w:themeColor="text2" w:themeShade="80"/>
        </w:rPr>
      </w:pPr>
    </w:p>
    <w:p w14:paraId="540218B6" w14:textId="77777777" w:rsidR="00195287" w:rsidRPr="00195287" w:rsidRDefault="00195287" w:rsidP="00195287">
      <w:pPr>
        <w:rPr>
          <w:rFonts w:asciiTheme="minorHAnsi" w:hAnsiTheme="minorHAnsi"/>
        </w:rPr>
      </w:pPr>
    </w:p>
    <w:p w14:paraId="6F7AED88" w14:textId="77777777" w:rsidR="00195287" w:rsidRPr="00195287" w:rsidRDefault="00195287" w:rsidP="00195287">
      <w:pPr>
        <w:rPr>
          <w:rFonts w:asciiTheme="minorHAnsi" w:hAnsiTheme="minorHAnsi"/>
        </w:rPr>
      </w:pPr>
    </w:p>
    <w:p w14:paraId="59F77E6E" w14:textId="461BFA33" w:rsidR="00195287" w:rsidRPr="00E45B3A" w:rsidRDefault="00195287" w:rsidP="00E45B3A">
      <w:pPr>
        <w:pStyle w:val="ListParagraph"/>
        <w:ind w:left="784" w:firstLine="0"/>
        <w:rPr>
          <w:rFonts w:asciiTheme="minorHAnsi" w:hAnsiTheme="minorHAnsi"/>
        </w:rPr>
      </w:pPr>
    </w:p>
    <w:p w14:paraId="06BA1DE7" w14:textId="77777777" w:rsidR="00195287" w:rsidRPr="00195287" w:rsidRDefault="00195287" w:rsidP="00195287">
      <w:pPr>
        <w:rPr>
          <w:rFonts w:asciiTheme="minorHAnsi" w:hAnsiTheme="minorHAnsi"/>
        </w:rPr>
      </w:pPr>
    </w:p>
    <w:p w14:paraId="2D19D586" w14:textId="77777777" w:rsidR="00195287" w:rsidRPr="00195287" w:rsidRDefault="00195287" w:rsidP="00195287">
      <w:pPr>
        <w:rPr>
          <w:rFonts w:asciiTheme="minorHAnsi" w:hAnsiTheme="minorHAnsi"/>
        </w:rPr>
      </w:pPr>
    </w:p>
    <w:p w14:paraId="53214EC5" w14:textId="77777777" w:rsidR="00195287" w:rsidRPr="00195287" w:rsidRDefault="00195287" w:rsidP="00195287">
      <w:pPr>
        <w:rPr>
          <w:rFonts w:asciiTheme="minorHAnsi" w:hAnsiTheme="minorHAnsi"/>
        </w:rPr>
      </w:pPr>
    </w:p>
    <w:p w14:paraId="3FD7B448" w14:textId="77777777" w:rsidR="00195287" w:rsidRDefault="00195287" w:rsidP="00195287">
      <w:pPr>
        <w:rPr>
          <w:rFonts w:asciiTheme="minorHAnsi" w:hAnsiTheme="minorHAnsi"/>
        </w:rPr>
      </w:pPr>
    </w:p>
    <w:p w14:paraId="512C0A64" w14:textId="77777777" w:rsidR="00195287" w:rsidRDefault="00195287" w:rsidP="00195287">
      <w:pPr>
        <w:jc w:val="center"/>
        <w:rPr>
          <w:rFonts w:asciiTheme="minorHAnsi" w:hAnsiTheme="minorHAnsi"/>
        </w:rPr>
        <w:sectPr w:rsidR="00195287" w:rsidSect="00E27FF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8BBFC3" w14:textId="6BB3F4C8" w:rsidR="00E45B3A" w:rsidRPr="00E45B3A" w:rsidRDefault="00E45B3A" w:rsidP="00876C5D">
      <w:pPr>
        <w:pStyle w:val="Heading1"/>
        <w:numPr>
          <w:ilvl w:val="0"/>
          <w:numId w:val="11"/>
        </w:numPr>
        <w:rPr>
          <w:color w:val="0F243E" w:themeColor="text2" w:themeShade="80"/>
        </w:rPr>
      </w:pPr>
      <w:r>
        <w:rPr>
          <w:color w:val="0F243E" w:themeColor="text2" w:themeShade="80"/>
          <w:lang w:val="sr-Cyrl-BA"/>
        </w:rPr>
        <w:lastRenderedPageBreak/>
        <w:t>ПЛАН УНАПРЕЂЕЊА ВАСПИТНО-ОБРАЗОВНОГ РАДА</w:t>
      </w:r>
    </w:p>
    <w:p w14:paraId="4ECCA674" w14:textId="77777777" w:rsidR="00E45B3A" w:rsidRDefault="00E45B3A" w:rsidP="00E45B3A">
      <w:pPr>
        <w:pStyle w:val="Heading1"/>
        <w:rPr>
          <w:color w:val="0F243E" w:themeColor="text2" w:themeShade="80"/>
          <w:lang w:val="sr-Cyrl-BA"/>
        </w:rPr>
      </w:pPr>
    </w:p>
    <w:p w14:paraId="44B29EB5" w14:textId="77777777" w:rsidR="00E45B3A" w:rsidRPr="00E45B3A" w:rsidRDefault="00E45B3A" w:rsidP="00E45B3A">
      <w:pPr>
        <w:pStyle w:val="Heading2"/>
        <w:rPr>
          <w:rFonts w:asciiTheme="minorHAnsi" w:hAnsiTheme="minorHAnsi" w:cstheme="minorHAnsi"/>
          <w:sz w:val="22"/>
          <w:szCs w:val="22"/>
        </w:rPr>
      </w:pPr>
      <w:proofErr w:type="spellStart"/>
      <w:r w:rsidRPr="00E45B3A">
        <w:rPr>
          <w:rFonts w:asciiTheme="minorHAnsi" w:hAnsiTheme="minorHAnsi" w:cstheme="minorHAnsi"/>
          <w:sz w:val="22"/>
          <w:szCs w:val="22"/>
        </w:rPr>
        <w:t>Увод</w:t>
      </w:r>
      <w:proofErr w:type="spellEnd"/>
    </w:p>
    <w:p w14:paraId="137F4F69" w14:textId="77777777" w:rsidR="00E45B3A" w:rsidRDefault="00E45B3A" w:rsidP="00E45B3A">
      <w:pPr>
        <w:rPr>
          <w:rFonts w:asciiTheme="minorHAnsi" w:hAnsiTheme="minorHAnsi" w:cstheme="minorHAnsi"/>
          <w:lang w:val="sr-Cyrl-BA"/>
        </w:rPr>
      </w:pPr>
      <w:proofErr w:type="spellStart"/>
      <w:r w:rsidRPr="00E45B3A">
        <w:rPr>
          <w:rFonts w:asciiTheme="minorHAnsi" w:hAnsiTheme="minorHAnsi" w:cstheme="minorHAnsi"/>
        </w:rPr>
        <w:t>План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унапређења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квалитета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васпитно-образовног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рада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представља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стратешки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документ</w:t>
      </w:r>
      <w:proofErr w:type="spellEnd"/>
      <w:r w:rsidRPr="00E45B3A">
        <w:rPr>
          <w:rFonts w:asciiTheme="minorHAnsi" w:hAnsiTheme="minorHAnsi" w:cstheme="minorHAnsi"/>
        </w:rPr>
        <w:t xml:space="preserve"> ЈУ ОШ „</w:t>
      </w:r>
      <w:proofErr w:type="spellStart"/>
      <w:r w:rsidRPr="00E45B3A">
        <w:rPr>
          <w:rFonts w:asciiTheme="minorHAnsi" w:hAnsiTheme="minorHAnsi" w:cstheme="minorHAnsi"/>
        </w:rPr>
        <w:t>Вук</w:t>
      </w:r>
      <w:proofErr w:type="spellEnd"/>
      <w:r w:rsidRPr="00E45B3A">
        <w:rPr>
          <w:rFonts w:asciiTheme="minorHAnsi" w:hAnsiTheme="minorHAnsi" w:cstheme="minorHAnsi"/>
        </w:rPr>
        <w:t xml:space="preserve"> Караџић“ </w:t>
      </w:r>
      <w:proofErr w:type="spellStart"/>
      <w:r w:rsidRPr="00E45B3A">
        <w:rPr>
          <w:rFonts w:asciiTheme="minorHAnsi" w:hAnsiTheme="minorHAnsi" w:cstheme="minorHAnsi"/>
        </w:rPr>
        <w:t>за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период</w:t>
      </w:r>
      <w:proofErr w:type="spellEnd"/>
      <w:r w:rsidRPr="00E45B3A">
        <w:rPr>
          <w:rFonts w:asciiTheme="minorHAnsi" w:hAnsiTheme="minorHAnsi" w:cstheme="minorHAnsi"/>
        </w:rPr>
        <w:t xml:space="preserve"> 2025–2029. </w:t>
      </w:r>
      <w:proofErr w:type="spellStart"/>
      <w:r w:rsidRPr="00E45B3A">
        <w:rPr>
          <w:rFonts w:asciiTheme="minorHAnsi" w:hAnsiTheme="minorHAnsi" w:cstheme="minorHAnsi"/>
        </w:rPr>
        <w:t>године</w:t>
      </w:r>
      <w:proofErr w:type="spellEnd"/>
      <w:r w:rsidRPr="00E45B3A">
        <w:rPr>
          <w:rFonts w:asciiTheme="minorHAnsi" w:hAnsiTheme="minorHAnsi" w:cstheme="minorHAnsi"/>
        </w:rPr>
        <w:t xml:space="preserve">. </w:t>
      </w:r>
      <w:proofErr w:type="spellStart"/>
      <w:r w:rsidRPr="00E45B3A">
        <w:rPr>
          <w:rFonts w:asciiTheme="minorHAnsi" w:hAnsiTheme="minorHAnsi" w:cstheme="minorHAnsi"/>
        </w:rPr>
        <w:t>Циљ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плана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је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систематско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унапређење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квалитета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наставног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процеса</w:t>
      </w:r>
      <w:proofErr w:type="spellEnd"/>
      <w:r w:rsidRPr="00E45B3A">
        <w:rPr>
          <w:rFonts w:asciiTheme="minorHAnsi" w:hAnsiTheme="minorHAnsi" w:cstheme="minorHAnsi"/>
        </w:rPr>
        <w:t xml:space="preserve">, </w:t>
      </w:r>
      <w:proofErr w:type="spellStart"/>
      <w:r w:rsidRPr="00E45B3A">
        <w:rPr>
          <w:rFonts w:asciiTheme="minorHAnsi" w:hAnsiTheme="minorHAnsi" w:cstheme="minorHAnsi"/>
        </w:rPr>
        <w:t>школске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климе</w:t>
      </w:r>
      <w:proofErr w:type="spellEnd"/>
      <w:r w:rsidRPr="00E45B3A">
        <w:rPr>
          <w:rFonts w:asciiTheme="minorHAnsi" w:hAnsiTheme="minorHAnsi" w:cstheme="minorHAnsi"/>
        </w:rPr>
        <w:t xml:space="preserve">, </w:t>
      </w:r>
      <w:proofErr w:type="spellStart"/>
      <w:r w:rsidRPr="00E45B3A">
        <w:rPr>
          <w:rFonts w:asciiTheme="minorHAnsi" w:hAnsiTheme="minorHAnsi" w:cstheme="minorHAnsi"/>
        </w:rPr>
        <w:t>сарадње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са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родитељима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локалном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заједницом</w:t>
      </w:r>
      <w:proofErr w:type="spellEnd"/>
      <w:r w:rsidRPr="00E45B3A">
        <w:rPr>
          <w:rFonts w:asciiTheme="minorHAnsi" w:hAnsiTheme="minorHAnsi" w:cstheme="minorHAnsi"/>
        </w:rPr>
        <w:t xml:space="preserve">, </w:t>
      </w:r>
      <w:proofErr w:type="spellStart"/>
      <w:r w:rsidRPr="00E45B3A">
        <w:rPr>
          <w:rFonts w:asciiTheme="minorHAnsi" w:hAnsiTheme="minorHAnsi" w:cstheme="minorHAnsi"/>
        </w:rPr>
        <w:t>као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професионални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развој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наставника</w:t>
      </w:r>
      <w:proofErr w:type="spellEnd"/>
      <w:r w:rsidRPr="00E45B3A">
        <w:rPr>
          <w:rFonts w:asciiTheme="minorHAnsi" w:hAnsiTheme="minorHAnsi" w:cstheme="minorHAnsi"/>
        </w:rPr>
        <w:t>.</w:t>
      </w:r>
    </w:p>
    <w:p w14:paraId="530E448D" w14:textId="77777777" w:rsidR="00E45B3A" w:rsidRPr="00E45B3A" w:rsidRDefault="00E45B3A" w:rsidP="00E45B3A">
      <w:pPr>
        <w:rPr>
          <w:rFonts w:asciiTheme="minorHAnsi" w:hAnsiTheme="minorHAnsi" w:cstheme="minorHAnsi"/>
          <w:lang w:val="sr-Cyrl-BA"/>
        </w:rPr>
      </w:pPr>
    </w:p>
    <w:p w14:paraId="161637D4" w14:textId="77777777" w:rsidR="00E45B3A" w:rsidRPr="00E45B3A" w:rsidRDefault="00E45B3A" w:rsidP="00E45B3A">
      <w:pPr>
        <w:pStyle w:val="Heading2"/>
        <w:rPr>
          <w:rFonts w:asciiTheme="minorHAnsi" w:hAnsiTheme="minorHAnsi" w:cstheme="minorHAnsi"/>
          <w:sz w:val="22"/>
          <w:szCs w:val="22"/>
        </w:rPr>
      </w:pPr>
      <w:proofErr w:type="spellStart"/>
      <w:r w:rsidRPr="00E45B3A">
        <w:rPr>
          <w:rFonts w:asciiTheme="minorHAnsi" w:hAnsiTheme="minorHAnsi" w:cstheme="minorHAnsi"/>
          <w:sz w:val="22"/>
          <w:szCs w:val="22"/>
        </w:rPr>
        <w:t>Циљеви</w:t>
      </w:r>
      <w:proofErr w:type="spellEnd"/>
      <w:r w:rsidRPr="00E45B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45B3A">
        <w:rPr>
          <w:rFonts w:asciiTheme="minorHAnsi" w:hAnsiTheme="minorHAnsi" w:cstheme="minorHAnsi"/>
          <w:sz w:val="22"/>
          <w:szCs w:val="22"/>
        </w:rPr>
        <w:t>плана</w:t>
      </w:r>
      <w:proofErr w:type="spellEnd"/>
    </w:p>
    <w:p w14:paraId="6D687AD5" w14:textId="77777777" w:rsidR="00E45B3A" w:rsidRDefault="00E45B3A" w:rsidP="00E45B3A">
      <w:pPr>
        <w:rPr>
          <w:rFonts w:asciiTheme="minorHAnsi" w:hAnsiTheme="minorHAnsi" w:cstheme="minorHAnsi"/>
          <w:lang w:val="sr-Cyrl-BA"/>
        </w:rPr>
      </w:pPr>
      <w:r w:rsidRPr="00E45B3A">
        <w:rPr>
          <w:rFonts w:asciiTheme="minorHAnsi" w:hAnsiTheme="minorHAnsi" w:cstheme="minorHAnsi"/>
        </w:rPr>
        <w:t xml:space="preserve">• </w:t>
      </w:r>
      <w:proofErr w:type="spellStart"/>
      <w:r w:rsidRPr="00E45B3A">
        <w:rPr>
          <w:rFonts w:asciiTheme="minorHAnsi" w:hAnsiTheme="minorHAnsi" w:cstheme="minorHAnsi"/>
        </w:rPr>
        <w:t>Подизање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нивоа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квалитета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наставе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учења</w:t>
      </w:r>
      <w:proofErr w:type="spellEnd"/>
      <w:r w:rsidRPr="00E45B3A">
        <w:rPr>
          <w:rFonts w:asciiTheme="minorHAnsi" w:hAnsiTheme="minorHAnsi" w:cstheme="minorHAnsi"/>
        </w:rPr>
        <w:t>.</w:t>
      </w:r>
      <w:r w:rsidRPr="00E45B3A">
        <w:rPr>
          <w:rFonts w:asciiTheme="minorHAnsi" w:hAnsiTheme="minorHAnsi" w:cstheme="minorHAnsi"/>
        </w:rPr>
        <w:br/>
        <w:t xml:space="preserve">• </w:t>
      </w:r>
      <w:proofErr w:type="spellStart"/>
      <w:r w:rsidRPr="00E45B3A">
        <w:rPr>
          <w:rFonts w:asciiTheme="minorHAnsi" w:hAnsiTheme="minorHAnsi" w:cstheme="minorHAnsi"/>
        </w:rPr>
        <w:t>Развијање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креативности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критичког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мишљења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код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ученика</w:t>
      </w:r>
      <w:proofErr w:type="spellEnd"/>
      <w:r w:rsidRPr="00E45B3A">
        <w:rPr>
          <w:rFonts w:asciiTheme="minorHAnsi" w:hAnsiTheme="minorHAnsi" w:cstheme="minorHAnsi"/>
        </w:rPr>
        <w:t>.</w:t>
      </w:r>
      <w:r w:rsidRPr="00E45B3A">
        <w:rPr>
          <w:rFonts w:asciiTheme="minorHAnsi" w:hAnsiTheme="minorHAnsi" w:cstheme="minorHAnsi"/>
        </w:rPr>
        <w:br/>
        <w:t xml:space="preserve">• </w:t>
      </w:r>
      <w:proofErr w:type="spellStart"/>
      <w:r w:rsidRPr="00E45B3A">
        <w:rPr>
          <w:rFonts w:asciiTheme="minorHAnsi" w:hAnsiTheme="minorHAnsi" w:cstheme="minorHAnsi"/>
        </w:rPr>
        <w:t>Унапређење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комуникације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сарадње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између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наставника</w:t>
      </w:r>
      <w:proofErr w:type="spellEnd"/>
      <w:r w:rsidRPr="00E45B3A">
        <w:rPr>
          <w:rFonts w:asciiTheme="minorHAnsi" w:hAnsiTheme="minorHAnsi" w:cstheme="minorHAnsi"/>
        </w:rPr>
        <w:t xml:space="preserve">, </w:t>
      </w:r>
      <w:proofErr w:type="spellStart"/>
      <w:r w:rsidRPr="00E45B3A">
        <w:rPr>
          <w:rFonts w:asciiTheme="minorHAnsi" w:hAnsiTheme="minorHAnsi" w:cstheme="minorHAnsi"/>
        </w:rPr>
        <w:t>ученика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родитеља</w:t>
      </w:r>
      <w:proofErr w:type="spellEnd"/>
      <w:r w:rsidRPr="00E45B3A">
        <w:rPr>
          <w:rFonts w:asciiTheme="minorHAnsi" w:hAnsiTheme="minorHAnsi" w:cstheme="minorHAnsi"/>
        </w:rPr>
        <w:t>.</w:t>
      </w:r>
      <w:r w:rsidRPr="00E45B3A">
        <w:rPr>
          <w:rFonts w:asciiTheme="minorHAnsi" w:hAnsiTheme="minorHAnsi" w:cstheme="minorHAnsi"/>
        </w:rPr>
        <w:br/>
        <w:t xml:space="preserve">• </w:t>
      </w:r>
      <w:proofErr w:type="spellStart"/>
      <w:r w:rsidRPr="00E45B3A">
        <w:rPr>
          <w:rFonts w:asciiTheme="minorHAnsi" w:hAnsiTheme="minorHAnsi" w:cstheme="minorHAnsi"/>
        </w:rPr>
        <w:t>Јачање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васпитне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функције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школе</w:t>
      </w:r>
      <w:proofErr w:type="spellEnd"/>
      <w:r w:rsidRPr="00E45B3A">
        <w:rPr>
          <w:rFonts w:asciiTheme="minorHAnsi" w:hAnsiTheme="minorHAnsi" w:cstheme="minorHAnsi"/>
        </w:rPr>
        <w:t>.</w:t>
      </w:r>
      <w:r w:rsidRPr="00E45B3A">
        <w:rPr>
          <w:rFonts w:asciiTheme="minorHAnsi" w:hAnsiTheme="minorHAnsi" w:cstheme="minorHAnsi"/>
        </w:rPr>
        <w:br/>
        <w:t xml:space="preserve">• </w:t>
      </w:r>
      <w:proofErr w:type="spellStart"/>
      <w:r w:rsidRPr="00E45B3A">
        <w:rPr>
          <w:rFonts w:asciiTheme="minorHAnsi" w:hAnsiTheme="minorHAnsi" w:cstheme="minorHAnsi"/>
        </w:rPr>
        <w:t>Професионални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развој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континуирано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стручно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усавршавање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запослених</w:t>
      </w:r>
      <w:proofErr w:type="spellEnd"/>
      <w:r w:rsidRPr="00E45B3A">
        <w:rPr>
          <w:rFonts w:asciiTheme="minorHAnsi" w:hAnsiTheme="minorHAnsi" w:cstheme="minorHAnsi"/>
        </w:rPr>
        <w:t>.</w:t>
      </w:r>
    </w:p>
    <w:p w14:paraId="7C5007A3" w14:textId="77777777" w:rsidR="00E45B3A" w:rsidRPr="00E45B3A" w:rsidRDefault="00E45B3A" w:rsidP="00E45B3A">
      <w:pPr>
        <w:rPr>
          <w:rFonts w:asciiTheme="minorHAnsi" w:hAnsiTheme="minorHAnsi" w:cstheme="minorHAnsi"/>
          <w:lang w:val="sr-Cyrl-BA"/>
        </w:rPr>
      </w:pPr>
    </w:p>
    <w:p w14:paraId="5C3D2DC5" w14:textId="77777777" w:rsidR="00E45B3A" w:rsidRPr="00E45B3A" w:rsidRDefault="00E45B3A" w:rsidP="00E45B3A">
      <w:pPr>
        <w:pStyle w:val="Heading2"/>
        <w:rPr>
          <w:rFonts w:asciiTheme="minorHAnsi" w:hAnsiTheme="minorHAnsi" w:cstheme="minorHAnsi"/>
          <w:sz w:val="22"/>
          <w:szCs w:val="22"/>
        </w:rPr>
      </w:pPr>
      <w:proofErr w:type="spellStart"/>
      <w:r w:rsidRPr="00E45B3A">
        <w:rPr>
          <w:rFonts w:asciiTheme="minorHAnsi" w:hAnsiTheme="minorHAnsi" w:cstheme="minorHAnsi"/>
          <w:sz w:val="22"/>
          <w:szCs w:val="22"/>
        </w:rPr>
        <w:t>Кључне</w:t>
      </w:r>
      <w:proofErr w:type="spellEnd"/>
      <w:r w:rsidRPr="00E45B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45B3A">
        <w:rPr>
          <w:rFonts w:asciiTheme="minorHAnsi" w:hAnsiTheme="minorHAnsi" w:cstheme="minorHAnsi"/>
          <w:sz w:val="22"/>
          <w:szCs w:val="22"/>
        </w:rPr>
        <w:t>области</w:t>
      </w:r>
      <w:proofErr w:type="spellEnd"/>
      <w:r w:rsidRPr="00E45B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45B3A">
        <w:rPr>
          <w:rFonts w:asciiTheme="minorHAnsi" w:hAnsiTheme="minorHAnsi" w:cstheme="minorHAnsi"/>
          <w:sz w:val="22"/>
          <w:szCs w:val="22"/>
        </w:rPr>
        <w:t>унапређења</w:t>
      </w:r>
      <w:proofErr w:type="spellEnd"/>
    </w:p>
    <w:p w14:paraId="3211CA17" w14:textId="77777777" w:rsidR="00E45B3A" w:rsidRPr="00E45B3A" w:rsidRDefault="00E45B3A" w:rsidP="00E45B3A">
      <w:pPr>
        <w:rPr>
          <w:rFonts w:asciiTheme="minorHAnsi" w:hAnsiTheme="minorHAnsi" w:cstheme="minorHAnsi"/>
          <w:lang w:val="sr-Cyrl-BA"/>
        </w:rPr>
      </w:pPr>
      <w:r w:rsidRPr="00E45B3A">
        <w:rPr>
          <w:rFonts w:asciiTheme="minorHAnsi" w:hAnsiTheme="minorHAnsi" w:cstheme="minorHAnsi"/>
        </w:rPr>
        <w:t xml:space="preserve">1. </w:t>
      </w:r>
      <w:proofErr w:type="spellStart"/>
      <w:r w:rsidRPr="00E45B3A">
        <w:rPr>
          <w:rFonts w:asciiTheme="minorHAnsi" w:hAnsiTheme="minorHAnsi" w:cstheme="minorHAnsi"/>
        </w:rPr>
        <w:t>Настава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учење</w:t>
      </w:r>
      <w:proofErr w:type="spellEnd"/>
      <w:r w:rsidRPr="00E45B3A">
        <w:rPr>
          <w:rFonts w:asciiTheme="minorHAnsi" w:hAnsiTheme="minorHAnsi" w:cstheme="minorHAnsi"/>
        </w:rPr>
        <w:t xml:space="preserve"> – </w:t>
      </w:r>
      <w:proofErr w:type="spellStart"/>
      <w:r w:rsidRPr="00E45B3A">
        <w:rPr>
          <w:rFonts w:asciiTheme="minorHAnsi" w:hAnsiTheme="minorHAnsi" w:cstheme="minorHAnsi"/>
        </w:rPr>
        <w:t>примјена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савремених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метода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активних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облика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наставе</w:t>
      </w:r>
      <w:proofErr w:type="spellEnd"/>
      <w:r w:rsidRPr="00E45B3A">
        <w:rPr>
          <w:rFonts w:asciiTheme="minorHAnsi" w:hAnsiTheme="minorHAnsi" w:cstheme="minorHAnsi"/>
        </w:rPr>
        <w:t>.</w:t>
      </w:r>
      <w:r w:rsidRPr="00E45B3A">
        <w:rPr>
          <w:rFonts w:asciiTheme="minorHAnsi" w:hAnsiTheme="minorHAnsi" w:cstheme="minorHAnsi"/>
        </w:rPr>
        <w:br/>
        <w:t xml:space="preserve">2. </w:t>
      </w:r>
      <w:proofErr w:type="spellStart"/>
      <w:r w:rsidRPr="00E45B3A">
        <w:rPr>
          <w:rFonts w:asciiTheme="minorHAnsi" w:hAnsiTheme="minorHAnsi" w:cstheme="minorHAnsi"/>
        </w:rPr>
        <w:t>Васпитни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рад</w:t>
      </w:r>
      <w:proofErr w:type="spellEnd"/>
      <w:r w:rsidRPr="00E45B3A">
        <w:rPr>
          <w:rFonts w:asciiTheme="minorHAnsi" w:hAnsiTheme="minorHAnsi" w:cstheme="minorHAnsi"/>
        </w:rPr>
        <w:t xml:space="preserve"> – </w:t>
      </w:r>
      <w:proofErr w:type="spellStart"/>
      <w:r w:rsidRPr="00E45B3A">
        <w:rPr>
          <w:rFonts w:asciiTheme="minorHAnsi" w:hAnsiTheme="minorHAnsi" w:cstheme="minorHAnsi"/>
        </w:rPr>
        <w:t>развијање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позитивних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вриједности</w:t>
      </w:r>
      <w:proofErr w:type="spellEnd"/>
      <w:r w:rsidRPr="00E45B3A">
        <w:rPr>
          <w:rFonts w:asciiTheme="minorHAnsi" w:hAnsiTheme="minorHAnsi" w:cstheme="minorHAnsi"/>
        </w:rPr>
        <w:t xml:space="preserve">, </w:t>
      </w:r>
      <w:proofErr w:type="spellStart"/>
      <w:r w:rsidRPr="00E45B3A">
        <w:rPr>
          <w:rFonts w:asciiTheme="minorHAnsi" w:hAnsiTheme="minorHAnsi" w:cstheme="minorHAnsi"/>
        </w:rPr>
        <w:t>поштовање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одговорност</w:t>
      </w:r>
      <w:proofErr w:type="spellEnd"/>
      <w:r w:rsidRPr="00E45B3A">
        <w:rPr>
          <w:rFonts w:asciiTheme="minorHAnsi" w:hAnsiTheme="minorHAnsi" w:cstheme="minorHAnsi"/>
        </w:rPr>
        <w:t>.</w:t>
      </w:r>
      <w:r w:rsidRPr="00E45B3A">
        <w:rPr>
          <w:rFonts w:asciiTheme="minorHAnsi" w:hAnsiTheme="minorHAnsi" w:cstheme="minorHAnsi"/>
        </w:rPr>
        <w:br/>
        <w:t xml:space="preserve">3. </w:t>
      </w:r>
      <w:proofErr w:type="spellStart"/>
      <w:r w:rsidRPr="00E45B3A">
        <w:rPr>
          <w:rFonts w:asciiTheme="minorHAnsi" w:hAnsiTheme="minorHAnsi" w:cstheme="minorHAnsi"/>
        </w:rPr>
        <w:t>Сарадња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са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родитељима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локалном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заједницом</w:t>
      </w:r>
      <w:proofErr w:type="spellEnd"/>
      <w:r w:rsidRPr="00E45B3A">
        <w:rPr>
          <w:rFonts w:asciiTheme="minorHAnsi" w:hAnsiTheme="minorHAnsi" w:cstheme="minorHAnsi"/>
        </w:rPr>
        <w:t xml:space="preserve"> – </w:t>
      </w:r>
      <w:proofErr w:type="spellStart"/>
      <w:r w:rsidRPr="00E45B3A">
        <w:rPr>
          <w:rFonts w:asciiTheme="minorHAnsi" w:hAnsiTheme="minorHAnsi" w:cstheme="minorHAnsi"/>
        </w:rPr>
        <w:t>укључивање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родитеља</w:t>
      </w:r>
      <w:proofErr w:type="spellEnd"/>
      <w:r w:rsidRPr="00E45B3A">
        <w:rPr>
          <w:rFonts w:asciiTheme="minorHAnsi" w:hAnsiTheme="minorHAnsi" w:cstheme="minorHAnsi"/>
        </w:rPr>
        <w:t xml:space="preserve"> у </w:t>
      </w:r>
      <w:proofErr w:type="spellStart"/>
      <w:r w:rsidRPr="00E45B3A">
        <w:rPr>
          <w:rFonts w:asciiTheme="minorHAnsi" w:hAnsiTheme="minorHAnsi" w:cstheme="minorHAnsi"/>
        </w:rPr>
        <w:t>активности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школе</w:t>
      </w:r>
      <w:proofErr w:type="spellEnd"/>
      <w:r w:rsidRPr="00E45B3A">
        <w:rPr>
          <w:rFonts w:asciiTheme="minorHAnsi" w:hAnsiTheme="minorHAnsi" w:cstheme="minorHAnsi"/>
        </w:rPr>
        <w:t>.</w:t>
      </w:r>
      <w:r w:rsidRPr="00E45B3A">
        <w:rPr>
          <w:rFonts w:asciiTheme="minorHAnsi" w:hAnsiTheme="minorHAnsi" w:cstheme="minorHAnsi"/>
        </w:rPr>
        <w:br/>
        <w:t xml:space="preserve">4. </w:t>
      </w:r>
      <w:proofErr w:type="spellStart"/>
      <w:r w:rsidRPr="00E45B3A">
        <w:rPr>
          <w:rFonts w:asciiTheme="minorHAnsi" w:hAnsiTheme="minorHAnsi" w:cstheme="minorHAnsi"/>
        </w:rPr>
        <w:t>Професионални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развој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наставника</w:t>
      </w:r>
      <w:proofErr w:type="spellEnd"/>
      <w:r w:rsidRPr="00E45B3A">
        <w:rPr>
          <w:rFonts w:asciiTheme="minorHAnsi" w:hAnsiTheme="minorHAnsi" w:cstheme="minorHAnsi"/>
        </w:rPr>
        <w:t xml:space="preserve"> – </w:t>
      </w:r>
      <w:proofErr w:type="spellStart"/>
      <w:r w:rsidRPr="00E45B3A">
        <w:rPr>
          <w:rFonts w:asciiTheme="minorHAnsi" w:hAnsiTheme="minorHAnsi" w:cstheme="minorHAnsi"/>
        </w:rPr>
        <w:t>подстицање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тимског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рада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размене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примјера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добре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праксе</w:t>
      </w:r>
      <w:proofErr w:type="spellEnd"/>
      <w:r w:rsidRPr="00E45B3A">
        <w:rPr>
          <w:rFonts w:asciiTheme="minorHAnsi" w:hAnsiTheme="minorHAnsi" w:cstheme="minorHAnsi"/>
        </w:rPr>
        <w:t>.</w:t>
      </w:r>
      <w:r w:rsidRPr="00E45B3A">
        <w:rPr>
          <w:rFonts w:asciiTheme="minorHAnsi" w:hAnsiTheme="minorHAnsi" w:cstheme="minorHAnsi"/>
        </w:rPr>
        <w:br/>
        <w:t xml:space="preserve">5. </w:t>
      </w:r>
      <w:proofErr w:type="spellStart"/>
      <w:r w:rsidRPr="00E45B3A">
        <w:rPr>
          <w:rFonts w:asciiTheme="minorHAnsi" w:hAnsiTheme="minorHAnsi" w:cstheme="minorHAnsi"/>
        </w:rPr>
        <w:t>Материјално-технички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услови</w:t>
      </w:r>
      <w:proofErr w:type="spellEnd"/>
      <w:r w:rsidRPr="00E45B3A">
        <w:rPr>
          <w:rFonts w:asciiTheme="minorHAnsi" w:hAnsiTheme="minorHAnsi" w:cstheme="minorHAnsi"/>
        </w:rPr>
        <w:t xml:space="preserve"> – </w:t>
      </w:r>
      <w:proofErr w:type="spellStart"/>
      <w:r w:rsidRPr="00E45B3A">
        <w:rPr>
          <w:rFonts w:asciiTheme="minorHAnsi" w:hAnsiTheme="minorHAnsi" w:cstheme="minorHAnsi"/>
        </w:rPr>
        <w:t>унапређење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школског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простора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дигиталних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ресурса</w:t>
      </w:r>
      <w:proofErr w:type="spellEnd"/>
      <w:r w:rsidRPr="00E45B3A">
        <w:rPr>
          <w:rFonts w:asciiTheme="minorHAnsi" w:hAnsiTheme="minorHAnsi" w:cstheme="minorHAnsi"/>
        </w:rPr>
        <w:t>.</w:t>
      </w:r>
    </w:p>
    <w:p w14:paraId="36E55EA4" w14:textId="77777777" w:rsidR="00E45B3A" w:rsidRDefault="00E45B3A" w:rsidP="00E45B3A">
      <w:pPr>
        <w:pStyle w:val="Heading2"/>
        <w:rPr>
          <w:rFonts w:asciiTheme="minorHAnsi" w:hAnsiTheme="minorHAnsi" w:cstheme="minorHAnsi"/>
          <w:sz w:val="22"/>
          <w:szCs w:val="22"/>
          <w:lang w:val="sr-Cyrl-BA"/>
        </w:rPr>
      </w:pPr>
    </w:p>
    <w:p w14:paraId="6F82A0EE" w14:textId="66005C64" w:rsidR="00E45B3A" w:rsidRPr="00E45B3A" w:rsidRDefault="00E45B3A" w:rsidP="00E45B3A">
      <w:pPr>
        <w:pStyle w:val="Heading2"/>
        <w:rPr>
          <w:rFonts w:asciiTheme="minorHAnsi" w:hAnsiTheme="minorHAnsi" w:cstheme="minorHAnsi"/>
          <w:sz w:val="22"/>
          <w:szCs w:val="22"/>
        </w:rPr>
      </w:pPr>
      <w:proofErr w:type="spellStart"/>
      <w:r w:rsidRPr="00E45B3A">
        <w:rPr>
          <w:rFonts w:asciiTheme="minorHAnsi" w:hAnsiTheme="minorHAnsi" w:cstheme="minorHAnsi"/>
          <w:sz w:val="22"/>
          <w:szCs w:val="22"/>
        </w:rPr>
        <w:t>Активности</w:t>
      </w:r>
      <w:proofErr w:type="spellEnd"/>
      <w:r w:rsidRPr="00E45B3A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E45B3A">
        <w:rPr>
          <w:rFonts w:asciiTheme="minorHAnsi" w:hAnsiTheme="minorHAnsi" w:cstheme="minorHAnsi"/>
          <w:sz w:val="22"/>
          <w:szCs w:val="22"/>
        </w:rPr>
        <w:t>мјере</w:t>
      </w:r>
      <w:proofErr w:type="spellEnd"/>
    </w:p>
    <w:p w14:paraId="0164BCBB" w14:textId="77777777" w:rsidR="00E45B3A" w:rsidRPr="00E45B3A" w:rsidRDefault="00E45B3A" w:rsidP="00E45B3A">
      <w:pPr>
        <w:rPr>
          <w:rFonts w:asciiTheme="minorHAnsi" w:hAnsiTheme="minorHAnsi" w:cstheme="minorHAnsi"/>
        </w:rPr>
      </w:pPr>
      <w:r w:rsidRPr="00E45B3A">
        <w:rPr>
          <w:rFonts w:asciiTheme="minorHAnsi" w:hAnsiTheme="minorHAnsi" w:cstheme="minorHAnsi"/>
        </w:rPr>
        <w:t xml:space="preserve">• </w:t>
      </w:r>
      <w:proofErr w:type="spellStart"/>
      <w:r w:rsidRPr="00E45B3A">
        <w:rPr>
          <w:rFonts w:asciiTheme="minorHAnsi" w:hAnsiTheme="minorHAnsi" w:cstheme="minorHAnsi"/>
        </w:rPr>
        <w:t>Организовати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редовне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интерне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обуке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радионице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за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наставнике</w:t>
      </w:r>
      <w:proofErr w:type="spellEnd"/>
      <w:r w:rsidRPr="00E45B3A">
        <w:rPr>
          <w:rFonts w:asciiTheme="minorHAnsi" w:hAnsiTheme="minorHAnsi" w:cstheme="minorHAnsi"/>
        </w:rPr>
        <w:t>.</w:t>
      </w:r>
      <w:r w:rsidRPr="00E45B3A">
        <w:rPr>
          <w:rFonts w:asciiTheme="minorHAnsi" w:hAnsiTheme="minorHAnsi" w:cstheme="minorHAnsi"/>
        </w:rPr>
        <w:br/>
        <w:t xml:space="preserve">• </w:t>
      </w:r>
      <w:proofErr w:type="spellStart"/>
      <w:r w:rsidRPr="00E45B3A">
        <w:rPr>
          <w:rFonts w:asciiTheme="minorHAnsi" w:hAnsiTheme="minorHAnsi" w:cstheme="minorHAnsi"/>
        </w:rPr>
        <w:t>Развити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систем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унутрашње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евалуације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наставе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васпитног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рада</w:t>
      </w:r>
      <w:proofErr w:type="spellEnd"/>
      <w:r w:rsidRPr="00E45B3A">
        <w:rPr>
          <w:rFonts w:asciiTheme="minorHAnsi" w:hAnsiTheme="minorHAnsi" w:cstheme="minorHAnsi"/>
        </w:rPr>
        <w:t>.</w:t>
      </w:r>
      <w:r w:rsidRPr="00E45B3A">
        <w:rPr>
          <w:rFonts w:asciiTheme="minorHAnsi" w:hAnsiTheme="minorHAnsi" w:cstheme="minorHAnsi"/>
        </w:rPr>
        <w:br/>
        <w:t xml:space="preserve">• </w:t>
      </w:r>
      <w:proofErr w:type="spellStart"/>
      <w:r w:rsidRPr="00E45B3A">
        <w:rPr>
          <w:rFonts w:asciiTheme="minorHAnsi" w:hAnsiTheme="minorHAnsi" w:cstheme="minorHAnsi"/>
        </w:rPr>
        <w:t>Подстицати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ученике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на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партиципацију</w:t>
      </w:r>
      <w:proofErr w:type="spellEnd"/>
      <w:r w:rsidRPr="00E45B3A">
        <w:rPr>
          <w:rFonts w:asciiTheme="minorHAnsi" w:hAnsiTheme="minorHAnsi" w:cstheme="minorHAnsi"/>
        </w:rPr>
        <w:t xml:space="preserve"> у </w:t>
      </w:r>
      <w:proofErr w:type="spellStart"/>
      <w:r w:rsidRPr="00E45B3A">
        <w:rPr>
          <w:rFonts w:asciiTheme="minorHAnsi" w:hAnsiTheme="minorHAnsi" w:cstheme="minorHAnsi"/>
        </w:rPr>
        <w:t>одлукама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које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се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тичу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школског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живота</w:t>
      </w:r>
      <w:proofErr w:type="spellEnd"/>
      <w:r w:rsidRPr="00E45B3A">
        <w:rPr>
          <w:rFonts w:asciiTheme="minorHAnsi" w:hAnsiTheme="minorHAnsi" w:cstheme="minorHAnsi"/>
        </w:rPr>
        <w:t>.</w:t>
      </w:r>
      <w:r w:rsidRPr="00E45B3A">
        <w:rPr>
          <w:rFonts w:asciiTheme="minorHAnsi" w:hAnsiTheme="minorHAnsi" w:cstheme="minorHAnsi"/>
        </w:rPr>
        <w:br/>
        <w:t xml:space="preserve">• Јачати </w:t>
      </w:r>
      <w:proofErr w:type="spellStart"/>
      <w:r w:rsidRPr="00E45B3A">
        <w:rPr>
          <w:rFonts w:asciiTheme="minorHAnsi" w:hAnsiTheme="minorHAnsi" w:cstheme="minorHAnsi"/>
        </w:rPr>
        <w:t>сарадњу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са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локалним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институцијама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невладиним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организацијама</w:t>
      </w:r>
      <w:proofErr w:type="spellEnd"/>
      <w:r w:rsidRPr="00E45B3A">
        <w:rPr>
          <w:rFonts w:asciiTheme="minorHAnsi" w:hAnsiTheme="minorHAnsi" w:cstheme="minorHAnsi"/>
        </w:rPr>
        <w:t>.</w:t>
      </w:r>
      <w:r w:rsidRPr="00E45B3A">
        <w:rPr>
          <w:rFonts w:asciiTheme="minorHAnsi" w:hAnsiTheme="minorHAnsi" w:cstheme="minorHAnsi"/>
        </w:rPr>
        <w:br/>
        <w:t xml:space="preserve">• </w:t>
      </w:r>
      <w:proofErr w:type="spellStart"/>
      <w:r w:rsidRPr="00E45B3A">
        <w:rPr>
          <w:rFonts w:asciiTheme="minorHAnsi" w:hAnsiTheme="minorHAnsi" w:cstheme="minorHAnsi"/>
        </w:rPr>
        <w:t>Пратити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резултате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ученика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на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основу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тога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прилагођавати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наставне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методе</w:t>
      </w:r>
      <w:proofErr w:type="spellEnd"/>
      <w:r w:rsidRPr="00E45B3A">
        <w:rPr>
          <w:rFonts w:asciiTheme="minorHAnsi" w:hAnsiTheme="minorHAnsi" w:cstheme="minorHAnsi"/>
        </w:rPr>
        <w:t>.</w:t>
      </w:r>
    </w:p>
    <w:p w14:paraId="17496E17" w14:textId="77777777" w:rsidR="00E45B3A" w:rsidRDefault="00E45B3A" w:rsidP="00E45B3A">
      <w:pPr>
        <w:pStyle w:val="Heading2"/>
        <w:rPr>
          <w:rFonts w:asciiTheme="minorHAnsi" w:hAnsiTheme="minorHAnsi" w:cstheme="minorHAnsi"/>
          <w:sz w:val="22"/>
          <w:szCs w:val="22"/>
          <w:lang w:val="sr-Cyrl-BA"/>
        </w:rPr>
      </w:pPr>
    </w:p>
    <w:p w14:paraId="10A90590" w14:textId="186C8C27" w:rsidR="00E45B3A" w:rsidRPr="00E45B3A" w:rsidRDefault="00E45B3A" w:rsidP="00E45B3A">
      <w:pPr>
        <w:pStyle w:val="Heading2"/>
        <w:rPr>
          <w:rFonts w:asciiTheme="minorHAnsi" w:hAnsiTheme="minorHAnsi" w:cstheme="minorHAnsi"/>
          <w:sz w:val="22"/>
          <w:szCs w:val="22"/>
        </w:rPr>
      </w:pPr>
      <w:proofErr w:type="spellStart"/>
      <w:r w:rsidRPr="00E45B3A">
        <w:rPr>
          <w:rFonts w:asciiTheme="minorHAnsi" w:hAnsiTheme="minorHAnsi" w:cstheme="minorHAnsi"/>
          <w:sz w:val="22"/>
          <w:szCs w:val="22"/>
        </w:rPr>
        <w:t>Праћење</w:t>
      </w:r>
      <w:proofErr w:type="spellEnd"/>
      <w:r w:rsidRPr="00E45B3A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E45B3A">
        <w:rPr>
          <w:rFonts w:asciiTheme="minorHAnsi" w:hAnsiTheme="minorHAnsi" w:cstheme="minorHAnsi"/>
          <w:sz w:val="22"/>
          <w:szCs w:val="22"/>
        </w:rPr>
        <w:t>вредновање</w:t>
      </w:r>
      <w:proofErr w:type="spellEnd"/>
    </w:p>
    <w:p w14:paraId="3F471E8F" w14:textId="77777777" w:rsidR="00E45B3A" w:rsidRPr="00E45B3A" w:rsidRDefault="00E45B3A" w:rsidP="00E45B3A">
      <w:pPr>
        <w:rPr>
          <w:rFonts w:asciiTheme="minorHAnsi" w:hAnsiTheme="minorHAnsi" w:cstheme="minorHAnsi"/>
        </w:rPr>
      </w:pPr>
      <w:proofErr w:type="spellStart"/>
      <w:r w:rsidRPr="00E45B3A">
        <w:rPr>
          <w:rFonts w:asciiTheme="minorHAnsi" w:hAnsiTheme="minorHAnsi" w:cstheme="minorHAnsi"/>
        </w:rPr>
        <w:t>Остварење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циљева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активности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из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овог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плана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биће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редовно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праћено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путем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извјештаја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стручних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органа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школе</w:t>
      </w:r>
      <w:proofErr w:type="spellEnd"/>
      <w:r w:rsidRPr="00E45B3A">
        <w:rPr>
          <w:rFonts w:asciiTheme="minorHAnsi" w:hAnsiTheme="minorHAnsi" w:cstheme="minorHAnsi"/>
        </w:rPr>
        <w:t xml:space="preserve">, </w:t>
      </w:r>
      <w:proofErr w:type="spellStart"/>
      <w:r w:rsidRPr="00E45B3A">
        <w:rPr>
          <w:rFonts w:asciiTheme="minorHAnsi" w:hAnsiTheme="minorHAnsi" w:cstheme="minorHAnsi"/>
        </w:rPr>
        <w:t>анкета</w:t>
      </w:r>
      <w:proofErr w:type="spellEnd"/>
      <w:r w:rsidRPr="00E45B3A">
        <w:rPr>
          <w:rFonts w:asciiTheme="minorHAnsi" w:hAnsiTheme="minorHAnsi" w:cstheme="minorHAnsi"/>
        </w:rPr>
        <w:t xml:space="preserve">, </w:t>
      </w:r>
      <w:proofErr w:type="spellStart"/>
      <w:r w:rsidRPr="00E45B3A">
        <w:rPr>
          <w:rFonts w:asciiTheme="minorHAnsi" w:hAnsiTheme="minorHAnsi" w:cstheme="minorHAnsi"/>
        </w:rPr>
        <w:t>анализа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постигнућа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ученика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самовредновања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наставника</w:t>
      </w:r>
      <w:proofErr w:type="spellEnd"/>
      <w:r w:rsidRPr="00E45B3A">
        <w:rPr>
          <w:rFonts w:asciiTheme="minorHAnsi" w:hAnsiTheme="minorHAnsi" w:cstheme="minorHAnsi"/>
        </w:rPr>
        <w:t xml:space="preserve">. </w:t>
      </w:r>
      <w:proofErr w:type="spellStart"/>
      <w:r w:rsidRPr="00E45B3A">
        <w:rPr>
          <w:rFonts w:asciiTheme="minorHAnsi" w:hAnsiTheme="minorHAnsi" w:cstheme="minorHAnsi"/>
        </w:rPr>
        <w:t>Резултати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евалуације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користиће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се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за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корекцију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унапређење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наредних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планова</w:t>
      </w:r>
      <w:proofErr w:type="spellEnd"/>
      <w:r w:rsidRPr="00E45B3A">
        <w:rPr>
          <w:rFonts w:asciiTheme="minorHAnsi" w:hAnsiTheme="minorHAnsi" w:cstheme="minorHAnsi"/>
        </w:rPr>
        <w:t>.</w:t>
      </w:r>
    </w:p>
    <w:p w14:paraId="68BE5105" w14:textId="77777777" w:rsidR="00E45B3A" w:rsidRDefault="00E45B3A" w:rsidP="00E45B3A">
      <w:pPr>
        <w:pStyle w:val="Heading2"/>
        <w:rPr>
          <w:rFonts w:asciiTheme="minorHAnsi" w:hAnsiTheme="minorHAnsi" w:cstheme="minorHAnsi"/>
          <w:sz w:val="22"/>
          <w:szCs w:val="22"/>
          <w:lang w:val="sr-Cyrl-BA"/>
        </w:rPr>
      </w:pPr>
    </w:p>
    <w:p w14:paraId="266C309A" w14:textId="77112B7D" w:rsidR="00E45B3A" w:rsidRPr="00E45B3A" w:rsidRDefault="00E45B3A" w:rsidP="00E45B3A">
      <w:pPr>
        <w:pStyle w:val="Heading2"/>
        <w:rPr>
          <w:rFonts w:asciiTheme="minorHAnsi" w:hAnsiTheme="minorHAnsi" w:cstheme="minorHAnsi"/>
          <w:sz w:val="22"/>
          <w:szCs w:val="22"/>
        </w:rPr>
      </w:pPr>
      <w:proofErr w:type="spellStart"/>
      <w:r w:rsidRPr="00E45B3A">
        <w:rPr>
          <w:rFonts w:asciiTheme="minorHAnsi" w:hAnsiTheme="minorHAnsi" w:cstheme="minorHAnsi"/>
          <w:sz w:val="22"/>
          <w:szCs w:val="22"/>
        </w:rPr>
        <w:t>Закључак</w:t>
      </w:r>
      <w:proofErr w:type="spellEnd"/>
    </w:p>
    <w:p w14:paraId="1F913B3F" w14:textId="77777777" w:rsidR="00E45B3A" w:rsidRPr="00E45B3A" w:rsidRDefault="00E45B3A" w:rsidP="00E45B3A">
      <w:pPr>
        <w:rPr>
          <w:rFonts w:asciiTheme="minorHAnsi" w:hAnsiTheme="minorHAnsi" w:cstheme="minorHAnsi"/>
        </w:rPr>
      </w:pPr>
      <w:proofErr w:type="spellStart"/>
      <w:r w:rsidRPr="00E45B3A">
        <w:rPr>
          <w:rFonts w:asciiTheme="minorHAnsi" w:hAnsiTheme="minorHAnsi" w:cstheme="minorHAnsi"/>
        </w:rPr>
        <w:t>План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унапређења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квалитета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васпитно-образовног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рада</w:t>
      </w:r>
      <w:proofErr w:type="spellEnd"/>
      <w:r w:rsidRPr="00E45B3A">
        <w:rPr>
          <w:rFonts w:asciiTheme="minorHAnsi" w:hAnsiTheme="minorHAnsi" w:cstheme="minorHAnsi"/>
        </w:rPr>
        <w:t xml:space="preserve"> ЈУ ОШ „</w:t>
      </w:r>
      <w:proofErr w:type="spellStart"/>
      <w:r w:rsidRPr="00E45B3A">
        <w:rPr>
          <w:rFonts w:asciiTheme="minorHAnsi" w:hAnsiTheme="minorHAnsi" w:cstheme="minorHAnsi"/>
        </w:rPr>
        <w:t>Вук</w:t>
      </w:r>
      <w:proofErr w:type="spellEnd"/>
      <w:r w:rsidRPr="00E45B3A">
        <w:rPr>
          <w:rFonts w:asciiTheme="minorHAnsi" w:hAnsiTheme="minorHAnsi" w:cstheme="minorHAnsi"/>
        </w:rPr>
        <w:t xml:space="preserve"> Караџић“ </w:t>
      </w:r>
      <w:proofErr w:type="spellStart"/>
      <w:r w:rsidRPr="00E45B3A">
        <w:rPr>
          <w:rFonts w:asciiTheme="minorHAnsi" w:hAnsiTheme="minorHAnsi" w:cstheme="minorHAnsi"/>
        </w:rPr>
        <w:t>за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период</w:t>
      </w:r>
      <w:proofErr w:type="spellEnd"/>
      <w:r w:rsidRPr="00E45B3A">
        <w:rPr>
          <w:rFonts w:asciiTheme="minorHAnsi" w:hAnsiTheme="minorHAnsi" w:cstheme="minorHAnsi"/>
        </w:rPr>
        <w:t xml:space="preserve"> 2025–2029. </w:t>
      </w:r>
      <w:proofErr w:type="spellStart"/>
      <w:r w:rsidRPr="00E45B3A">
        <w:rPr>
          <w:rFonts w:asciiTheme="minorHAnsi" w:hAnsiTheme="minorHAnsi" w:cstheme="minorHAnsi"/>
        </w:rPr>
        <w:t>године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усмјерен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је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на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континуирано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подизање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квалитета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наставе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васпитног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рада</w:t>
      </w:r>
      <w:proofErr w:type="spellEnd"/>
      <w:r w:rsidRPr="00E45B3A">
        <w:rPr>
          <w:rFonts w:asciiTheme="minorHAnsi" w:hAnsiTheme="minorHAnsi" w:cstheme="minorHAnsi"/>
        </w:rPr>
        <w:t xml:space="preserve">, </w:t>
      </w:r>
      <w:proofErr w:type="spellStart"/>
      <w:r w:rsidRPr="00E45B3A">
        <w:rPr>
          <w:rFonts w:asciiTheme="minorHAnsi" w:hAnsiTheme="minorHAnsi" w:cstheme="minorHAnsi"/>
        </w:rPr>
        <w:t>развијање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позитивне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школске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климе</w:t>
      </w:r>
      <w:proofErr w:type="spellEnd"/>
      <w:r w:rsidRPr="00E45B3A">
        <w:rPr>
          <w:rFonts w:asciiTheme="minorHAnsi" w:hAnsiTheme="minorHAnsi" w:cstheme="minorHAnsi"/>
        </w:rPr>
        <w:t xml:space="preserve"> и </w:t>
      </w:r>
      <w:proofErr w:type="spellStart"/>
      <w:r w:rsidRPr="00E45B3A">
        <w:rPr>
          <w:rFonts w:asciiTheme="minorHAnsi" w:hAnsiTheme="minorHAnsi" w:cstheme="minorHAnsi"/>
        </w:rPr>
        <w:t>јачање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сарадње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са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свим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актерима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образовног</w:t>
      </w:r>
      <w:proofErr w:type="spellEnd"/>
      <w:r w:rsidRPr="00E45B3A">
        <w:rPr>
          <w:rFonts w:asciiTheme="minorHAnsi" w:hAnsiTheme="minorHAnsi" w:cstheme="minorHAnsi"/>
        </w:rPr>
        <w:t xml:space="preserve"> </w:t>
      </w:r>
      <w:proofErr w:type="spellStart"/>
      <w:r w:rsidRPr="00E45B3A">
        <w:rPr>
          <w:rFonts w:asciiTheme="minorHAnsi" w:hAnsiTheme="minorHAnsi" w:cstheme="minorHAnsi"/>
        </w:rPr>
        <w:t>процеса</w:t>
      </w:r>
      <w:proofErr w:type="spellEnd"/>
      <w:r w:rsidRPr="00E45B3A">
        <w:rPr>
          <w:rFonts w:asciiTheme="minorHAnsi" w:hAnsiTheme="minorHAnsi" w:cstheme="minorHAnsi"/>
        </w:rPr>
        <w:t>.</w:t>
      </w:r>
    </w:p>
    <w:p w14:paraId="41A4EE6D" w14:textId="77777777" w:rsidR="00E45B3A" w:rsidRDefault="00E45B3A" w:rsidP="00E45B3A">
      <w:pPr>
        <w:pStyle w:val="Heading1"/>
        <w:rPr>
          <w:color w:val="0F243E" w:themeColor="text2" w:themeShade="80"/>
          <w:lang w:val="sr-Cyrl-BA"/>
        </w:rPr>
      </w:pPr>
    </w:p>
    <w:p w14:paraId="26E42E05" w14:textId="77777777" w:rsidR="00E45B3A" w:rsidRDefault="00E45B3A" w:rsidP="00E45B3A">
      <w:pPr>
        <w:pStyle w:val="Heading1"/>
        <w:rPr>
          <w:color w:val="0F243E" w:themeColor="text2" w:themeShade="80"/>
          <w:lang w:val="sr-Cyrl-BA"/>
        </w:rPr>
      </w:pPr>
    </w:p>
    <w:p w14:paraId="2981EA21" w14:textId="77777777" w:rsidR="00E45B3A" w:rsidRDefault="00E45B3A" w:rsidP="00E45B3A">
      <w:pPr>
        <w:pStyle w:val="Heading1"/>
        <w:rPr>
          <w:color w:val="0F243E" w:themeColor="text2" w:themeShade="80"/>
          <w:lang w:val="sr-Cyrl-BA"/>
        </w:rPr>
      </w:pPr>
    </w:p>
    <w:p w14:paraId="605CF32B" w14:textId="77777777" w:rsidR="00E45B3A" w:rsidRPr="00E45B3A" w:rsidRDefault="00E45B3A" w:rsidP="00E45B3A">
      <w:pPr>
        <w:pStyle w:val="Heading1"/>
        <w:rPr>
          <w:color w:val="0F243E" w:themeColor="text2" w:themeShade="80"/>
          <w:lang w:val="sr-Cyrl-BA"/>
        </w:rPr>
      </w:pPr>
    </w:p>
    <w:p w14:paraId="21978F2C" w14:textId="518B8599" w:rsidR="003B348D" w:rsidRPr="00E45B3A" w:rsidRDefault="003B348D" w:rsidP="00E45B3A">
      <w:pPr>
        <w:pStyle w:val="Heading1"/>
        <w:numPr>
          <w:ilvl w:val="0"/>
          <w:numId w:val="11"/>
        </w:numPr>
        <w:rPr>
          <w:color w:val="0F243E" w:themeColor="text2" w:themeShade="80"/>
        </w:rPr>
      </w:pPr>
      <w:r w:rsidRPr="00E45B3A">
        <w:rPr>
          <w:color w:val="0F243E" w:themeColor="text2" w:themeShade="80"/>
        </w:rPr>
        <w:lastRenderedPageBreak/>
        <w:t>ПРИЛОГ</w:t>
      </w:r>
    </w:p>
    <w:p w14:paraId="4E5C5397" w14:textId="77777777" w:rsidR="003B348D" w:rsidRPr="00EE59FD" w:rsidRDefault="003B348D" w:rsidP="003B348D">
      <w:pPr>
        <w:pStyle w:val="Heading1"/>
        <w:ind w:left="784"/>
        <w:rPr>
          <w:color w:val="0F243E" w:themeColor="text2" w:themeShade="80"/>
          <w:lang w:val="sr-Cyrl-BA"/>
        </w:rPr>
      </w:pPr>
      <w:bookmarkStart w:id="5" w:name="_Toc26088947"/>
      <w:r w:rsidRPr="00EE59FD">
        <w:rPr>
          <w:color w:val="0F243E" w:themeColor="text2" w:themeShade="80"/>
          <w:lang w:val="sr-Cyrl-BA"/>
        </w:rPr>
        <w:t>ИНДЕКС ИНКЛУЗИВНОСТИ</w:t>
      </w:r>
      <w:bookmarkEnd w:id="5"/>
    </w:p>
    <w:p w14:paraId="46FFA212" w14:textId="77777777" w:rsidR="003B348D" w:rsidRDefault="003B348D" w:rsidP="003B348D"/>
    <w:p w14:paraId="57F95AB0" w14:textId="5C8434E7" w:rsidR="003B348D" w:rsidRDefault="003B348D" w:rsidP="003B348D">
      <w:pPr>
        <w:rPr>
          <w:lang w:val="sr-Cyrl-BA"/>
        </w:rPr>
      </w:pPr>
      <w:proofErr w:type="spellStart"/>
      <w:r>
        <w:t>Истраживање</w:t>
      </w:r>
      <w:proofErr w:type="spellEnd"/>
      <w:r>
        <w:t xml:space="preserve"> „ </w:t>
      </w:r>
      <w:proofErr w:type="spellStart"/>
      <w:r>
        <w:t>Показатељи</w:t>
      </w:r>
      <w:proofErr w:type="spellEnd"/>
      <w:r>
        <w:t xml:space="preserve"> </w:t>
      </w:r>
      <w:proofErr w:type="spellStart"/>
      <w:r>
        <w:t>инклузивности</w:t>
      </w:r>
      <w:proofErr w:type="spellEnd"/>
      <w:r>
        <w:t xml:space="preserve">“ </w:t>
      </w:r>
      <w:proofErr w:type="spellStart"/>
      <w:r>
        <w:t>обављено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r w:rsidR="003A7CE7">
        <w:rPr>
          <w:lang w:val="sr-Cyrl-BA"/>
        </w:rPr>
        <w:t>новембру</w:t>
      </w:r>
      <w:r>
        <w:t xml:space="preserve"> 20</w:t>
      </w:r>
      <w:r w:rsidR="003A7CE7">
        <w:rPr>
          <w:lang w:val="sr-Cyrl-BA"/>
        </w:rPr>
        <w:t>24</w:t>
      </w:r>
      <w:r>
        <w:t xml:space="preserve">. </w:t>
      </w:r>
      <w:proofErr w:type="spellStart"/>
      <w:r>
        <w:t>године</w:t>
      </w:r>
      <w:proofErr w:type="spellEnd"/>
      <w:r>
        <w:t xml:space="preserve">. </w:t>
      </w:r>
      <w:proofErr w:type="spellStart"/>
      <w:r>
        <w:t>Истарживано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и </w:t>
      </w:r>
      <w:proofErr w:type="spellStart"/>
      <w:r>
        <w:t>ставови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родитеља</w:t>
      </w:r>
      <w:proofErr w:type="spellEnd"/>
      <w:r>
        <w:t xml:space="preserve"> и </w:t>
      </w:r>
      <w:proofErr w:type="spellStart"/>
      <w:r>
        <w:t>ученика</w:t>
      </w:r>
      <w:proofErr w:type="spellEnd"/>
      <w:r>
        <w:t xml:space="preserve"> о </w:t>
      </w:r>
      <w:proofErr w:type="spellStart"/>
      <w:r>
        <w:t>квалитету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Школе.</w:t>
      </w:r>
    </w:p>
    <w:p w14:paraId="1418FD17" w14:textId="77777777" w:rsidR="003B348D" w:rsidRPr="00284B99" w:rsidRDefault="003B348D" w:rsidP="003B348D">
      <w:pPr>
        <w:jc w:val="both"/>
        <w:rPr>
          <w:lang w:val="sr-Cyrl-BA"/>
        </w:rPr>
      </w:pPr>
    </w:p>
    <w:p w14:paraId="1DB20518" w14:textId="77777777" w:rsidR="003B348D" w:rsidRDefault="003B348D" w:rsidP="003B348D">
      <w:r>
        <w:t xml:space="preserve">У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сврху</w:t>
      </w:r>
      <w:proofErr w:type="spellEnd"/>
      <w:r>
        <w:t xml:space="preserve"> </w:t>
      </w:r>
      <w:proofErr w:type="spellStart"/>
      <w:r>
        <w:t>кориштени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инструменти</w:t>
      </w:r>
      <w:proofErr w:type="spellEnd"/>
      <w:r>
        <w:t>:</w:t>
      </w:r>
    </w:p>
    <w:p w14:paraId="517A23DD" w14:textId="77777777" w:rsidR="003B348D" w:rsidRDefault="003B348D" w:rsidP="003B348D">
      <w:r>
        <w:t>1.</w:t>
      </w:r>
      <w:r>
        <w:tab/>
      </w:r>
      <w:proofErr w:type="spellStart"/>
      <w:r>
        <w:t>анкетни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наставнике</w:t>
      </w:r>
      <w:proofErr w:type="spellEnd"/>
      <w:r>
        <w:t>;</w:t>
      </w:r>
    </w:p>
    <w:p w14:paraId="55BEAD53" w14:textId="77777777" w:rsidR="003B348D" w:rsidRDefault="003B348D" w:rsidP="003B348D">
      <w:r>
        <w:t>2.</w:t>
      </w:r>
      <w:r>
        <w:tab/>
      </w:r>
      <w:proofErr w:type="spellStart"/>
      <w:r>
        <w:t>анкетни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родитеље</w:t>
      </w:r>
      <w:proofErr w:type="spellEnd"/>
      <w:r>
        <w:t>;</w:t>
      </w:r>
    </w:p>
    <w:p w14:paraId="0F0C3367" w14:textId="77777777" w:rsidR="003B348D" w:rsidRDefault="003B348D" w:rsidP="003B348D">
      <w:pPr>
        <w:rPr>
          <w:lang w:val="sr-Cyrl-BA"/>
        </w:rPr>
      </w:pPr>
      <w:r>
        <w:t>3.</w:t>
      </w:r>
      <w:r>
        <w:tab/>
      </w:r>
      <w:proofErr w:type="spellStart"/>
      <w:r>
        <w:t>анкетни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>.</w:t>
      </w:r>
    </w:p>
    <w:p w14:paraId="621CBF9F" w14:textId="77777777" w:rsidR="003B348D" w:rsidRPr="00284B99" w:rsidRDefault="003B348D" w:rsidP="003B348D">
      <w:pPr>
        <w:rPr>
          <w:lang w:val="sr-Cyrl-BA"/>
        </w:rPr>
      </w:pPr>
    </w:p>
    <w:p w14:paraId="03F0225D" w14:textId="0967E302" w:rsidR="003B348D" w:rsidRDefault="003B348D" w:rsidP="003B348D">
      <w:pPr>
        <w:rPr>
          <w:lang w:val="sr-Cyrl-BA"/>
        </w:rPr>
      </w:pPr>
      <w:proofErr w:type="spellStart"/>
      <w:r>
        <w:t>Анкетирани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наставник</w:t>
      </w:r>
      <w:proofErr w:type="spellEnd"/>
      <w:r>
        <w:t xml:space="preserve">, </w:t>
      </w:r>
      <w:proofErr w:type="spellStart"/>
      <w:r>
        <w:t>родитељ</w:t>
      </w:r>
      <w:proofErr w:type="spellEnd"/>
      <w:r>
        <w:t xml:space="preserve"> и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 . </w:t>
      </w:r>
      <w:proofErr w:type="spellStart"/>
      <w:r>
        <w:t>до</w:t>
      </w:r>
      <w:proofErr w:type="spellEnd"/>
      <w:r>
        <w:t xml:space="preserve"> . </w:t>
      </w:r>
      <w:proofErr w:type="spellStart"/>
      <w:r>
        <w:t>разреда</w:t>
      </w:r>
      <w:proofErr w:type="spellEnd"/>
      <w:r>
        <w:t>.</w:t>
      </w:r>
    </w:p>
    <w:p w14:paraId="612734E0" w14:textId="77777777" w:rsidR="003B348D" w:rsidRDefault="003B348D" w:rsidP="003B348D">
      <w:pPr>
        <w:rPr>
          <w:lang w:val="sr-Cyrl-BA"/>
        </w:rPr>
      </w:pPr>
    </w:p>
    <w:p w14:paraId="56B6AE2F" w14:textId="77777777" w:rsidR="00806DB5" w:rsidRPr="006A553F" w:rsidRDefault="00806DB5" w:rsidP="003B348D">
      <w:pPr>
        <w:rPr>
          <w:lang w:val="sr-Cyrl-BA"/>
        </w:rPr>
      </w:pPr>
    </w:p>
    <w:p w14:paraId="38245C67" w14:textId="77777777" w:rsidR="003B348D" w:rsidRPr="00EE59FD" w:rsidRDefault="003B348D" w:rsidP="003B348D">
      <w:pPr>
        <w:pStyle w:val="Heading3"/>
        <w:rPr>
          <w:color w:val="0F243E" w:themeColor="text2" w:themeShade="80"/>
          <w:lang w:val="sr-Cyrl-BA"/>
        </w:rPr>
      </w:pPr>
      <w:r>
        <w:rPr>
          <w:lang w:val="sr-Cyrl-BA"/>
        </w:rPr>
        <w:t xml:space="preserve"> </w:t>
      </w:r>
      <w:r w:rsidRPr="00EE59FD">
        <w:rPr>
          <w:color w:val="0F243E" w:themeColor="text2" w:themeShade="80"/>
          <w:lang w:val="sr-Cyrl-BA"/>
        </w:rPr>
        <w:t>ДИМЕНЗИЈА А - Стварање инклузивне културе</w:t>
      </w:r>
    </w:p>
    <w:p w14:paraId="65F9ABE4" w14:textId="77777777" w:rsidR="003B348D" w:rsidRPr="006A553F" w:rsidRDefault="003B348D" w:rsidP="003B348D">
      <w:pPr>
        <w:rPr>
          <w:lang w:val="sr-Cyrl-BA"/>
        </w:rPr>
      </w:pPr>
    </w:p>
    <w:p w14:paraId="3BE4449E" w14:textId="5B59675C" w:rsidR="00863CC5" w:rsidRPr="006E3579" w:rsidRDefault="00863CC5" w:rsidP="00863CC5">
      <w:pPr>
        <w:widowControl/>
        <w:tabs>
          <w:tab w:val="left" w:pos="6315"/>
        </w:tabs>
        <w:autoSpaceDE/>
        <w:autoSpaceDN/>
        <w:jc w:val="both"/>
        <w:rPr>
          <w:rFonts w:ascii="Calibri" w:eastAsia="Calibri" w:hAnsi="Calibri" w:cs="Calibri"/>
          <w:color w:val="0F243E" w:themeColor="text2" w:themeShade="80"/>
          <w:sz w:val="24"/>
          <w:szCs w:val="24"/>
          <w:lang w:val="sr-Cyrl-CS"/>
        </w:rPr>
      </w:pPr>
      <w:r w:rsidRPr="006E3579">
        <w:rPr>
          <w:rFonts w:ascii="Calibri" w:eastAsia="Calibri" w:hAnsi="Calibri" w:cs="Calibri"/>
          <w:color w:val="0F243E" w:themeColor="text2" w:themeShade="80"/>
          <w:sz w:val="24"/>
          <w:szCs w:val="24"/>
          <w:lang w:val="sr-Cyrl-CS"/>
        </w:rPr>
        <w:t xml:space="preserve">На тврдњу да се осјећају пријатно у школи, 64,12% слаже се дјелимично, а 18,82% у потпуности ово потврђује. </w:t>
      </w:r>
    </w:p>
    <w:p w14:paraId="3F29310C" w14:textId="77777777" w:rsidR="00863CC5" w:rsidRPr="006E3579" w:rsidRDefault="00863CC5" w:rsidP="00806DB5">
      <w:pPr>
        <w:widowControl/>
        <w:tabs>
          <w:tab w:val="left" w:pos="6315"/>
        </w:tabs>
        <w:autoSpaceDE/>
        <w:autoSpaceDN/>
        <w:jc w:val="center"/>
        <w:rPr>
          <w:rFonts w:ascii="Times New Roman" w:eastAsia="Calibri" w:hAnsi="Times New Roman" w:cs="Times New Roman"/>
          <w:color w:val="0F243E" w:themeColor="text2" w:themeShade="80"/>
          <w:sz w:val="20"/>
          <w:szCs w:val="20"/>
          <w:lang w:val="sr-Cyrl-BA"/>
        </w:rPr>
      </w:pPr>
      <w:r w:rsidRPr="006E3579">
        <w:rPr>
          <w:rFonts w:ascii="Times New Roman" w:eastAsia="Calibri" w:hAnsi="Times New Roman" w:cs="Times New Roman"/>
          <w:noProof/>
          <w:color w:val="0F243E" w:themeColor="text2" w:themeShade="80"/>
          <w:sz w:val="20"/>
          <w:szCs w:val="20"/>
        </w:rPr>
        <w:drawing>
          <wp:inline distT="0" distB="0" distL="0" distR="0" wp14:anchorId="0298DCAA" wp14:editId="7ACAC632">
            <wp:extent cx="3611880" cy="216408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A4B766C" w14:textId="77777777" w:rsidR="00863CC5" w:rsidRPr="006E3579" w:rsidRDefault="00863CC5" w:rsidP="00863CC5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2C0AD7A4" w14:textId="77777777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Највише испитаних ученика ( 42,29% ) сматра да заступају једни друге када мисле да се према њима поступа неправедно. Нешто мало мањи проценат ученика ( 41,18% ) дјелимично се слаже са наведеном тврдњом.</w:t>
      </w:r>
    </w:p>
    <w:p w14:paraId="36FF7037" w14:textId="77777777" w:rsidR="00863CC5" w:rsidRPr="006E3579" w:rsidRDefault="00863CC5" w:rsidP="00806DB5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lastRenderedPageBreak/>
        <w:drawing>
          <wp:inline distT="0" distB="0" distL="0" distR="0" wp14:anchorId="2A8BCA8D" wp14:editId="40C47A02">
            <wp:extent cx="3832860" cy="22860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4C60A55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7C87357E" w14:textId="77777777" w:rsidR="00863CC5" w:rsidRPr="006E3579" w:rsidRDefault="00863CC5" w:rsidP="00863CC5">
      <w:pPr>
        <w:widowControl/>
        <w:tabs>
          <w:tab w:val="left" w:pos="1308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Њих 40% наводе да дјелимично равноправно са наставницима одлучују о важним питањима школског живота, а њих 26,47% се у потпуности слаже са наведеном тврдњом.</w:t>
      </w:r>
    </w:p>
    <w:p w14:paraId="6A1C2213" w14:textId="77777777" w:rsidR="00863CC5" w:rsidRPr="006E3579" w:rsidRDefault="00863CC5" w:rsidP="00806DB5">
      <w:pPr>
        <w:widowControl/>
        <w:tabs>
          <w:tab w:val="left" w:pos="1308"/>
        </w:tabs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5176588A" wp14:editId="1E5EAAAF">
            <wp:extent cx="3764280" cy="246888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454241E" w14:textId="77777777" w:rsidR="00863CC5" w:rsidRPr="006E3579" w:rsidRDefault="00863CC5" w:rsidP="00863CC5">
      <w:pPr>
        <w:widowControl/>
        <w:tabs>
          <w:tab w:val="left" w:pos="2076"/>
        </w:tabs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lang w:val="sr-Cyrl-BA"/>
        </w:rPr>
        <w:tab/>
      </w:r>
    </w:p>
    <w:p w14:paraId="3AFA7E59" w14:textId="77777777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46,47% испитаних ученика се дјелимично слаже да помажу једни другима у школи, а њих 37,65% се слаже у потпуности.</w:t>
      </w:r>
    </w:p>
    <w:p w14:paraId="36CDE1F1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lastRenderedPageBreak/>
        <w:drawing>
          <wp:inline distT="0" distB="0" distL="0" distR="0" wp14:anchorId="6D1F4732" wp14:editId="7189F077">
            <wp:extent cx="3878580" cy="22479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CDE9AFF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02ED28D8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48,24% слаже се са тврдњом да наставници ословљавају све ученике њиховим правим именом.</w:t>
      </w:r>
    </w:p>
    <w:p w14:paraId="5F4491DA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388B404B" wp14:editId="0CA13912">
            <wp:extent cx="3924300" cy="217932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49C388E" w14:textId="77777777" w:rsidR="00863CC5" w:rsidRPr="006E3579" w:rsidRDefault="00863CC5" w:rsidP="00863CC5">
      <w:pPr>
        <w:widowControl/>
        <w:tabs>
          <w:tab w:val="left" w:pos="1260"/>
        </w:tabs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583280B1" w14:textId="77777777" w:rsidR="00863CC5" w:rsidRPr="006E3579" w:rsidRDefault="00863CC5" w:rsidP="006E3579">
      <w:pPr>
        <w:widowControl/>
        <w:tabs>
          <w:tab w:val="left" w:pos="1260"/>
        </w:tabs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Мали број ученика ( 21,76% ) је упознат са радом директора Школе.</w:t>
      </w:r>
    </w:p>
    <w:p w14:paraId="45FD4BE3" w14:textId="36F0E5EA" w:rsidR="00863CC5" w:rsidRPr="006E3579" w:rsidRDefault="00863CC5" w:rsidP="006E3579">
      <w:pPr>
        <w:widowControl/>
        <w:tabs>
          <w:tab w:val="left" w:pos="1260"/>
        </w:tabs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lastRenderedPageBreak/>
        <w:drawing>
          <wp:inline distT="0" distB="0" distL="0" distR="0" wp14:anchorId="7B7085E9" wp14:editId="42D66BC3">
            <wp:extent cx="3688080" cy="225552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112D3A7" w14:textId="77777777" w:rsidR="006E3579" w:rsidRPr="006E3579" w:rsidRDefault="006E3579" w:rsidP="006E3579">
      <w:pPr>
        <w:widowControl/>
        <w:tabs>
          <w:tab w:val="left" w:pos="1260"/>
        </w:tabs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21552C5E" w14:textId="77777777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Већина ученика ( 36,47% ) се дјелимично слаже да њихови суграђани имају позитивно мишљење о њиховој Школи,  док се њих 30% у потпуности слаже са овом тврдњом.</w:t>
      </w:r>
    </w:p>
    <w:p w14:paraId="5B93D103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4D798C95" wp14:editId="05490A7A">
            <wp:extent cx="4099560" cy="252222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0C64923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1486AE05" w14:textId="77777777" w:rsidR="006E3579" w:rsidRPr="006E3579" w:rsidRDefault="006E3579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4FAE2C79" w14:textId="77777777" w:rsidR="006E3579" w:rsidRPr="006E3579" w:rsidRDefault="006E3579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0A35AFEA" w14:textId="77777777" w:rsidR="006E3579" w:rsidRPr="006E3579" w:rsidRDefault="006E3579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47D179E7" w14:textId="77777777" w:rsidR="006E3579" w:rsidRPr="006E3579" w:rsidRDefault="006E3579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584F3B1B" w14:textId="77777777" w:rsidR="006E3579" w:rsidRPr="006E3579" w:rsidRDefault="006E3579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61F0B6E1" w14:textId="77777777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lastRenderedPageBreak/>
        <w:t>Већна ученика ( 74,71% ) се не слаже са тврдњом да родитељи/старатељи избјегавају да дођу на разговор са разредницима.</w:t>
      </w:r>
    </w:p>
    <w:p w14:paraId="6AA4B68B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32A37597" wp14:editId="53DA80A4">
            <wp:extent cx="3840480" cy="244602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0817F52" w14:textId="77777777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42FE3C23" w14:textId="77777777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49,41% ученика сматра да могу остварити жељени успјех у школи.</w:t>
      </w:r>
    </w:p>
    <w:p w14:paraId="2E55F244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71BFBCCC" wp14:editId="4FEDA188">
            <wp:extent cx="3756660" cy="243078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23BF598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362A113F" w14:textId="77777777" w:rsidR="006E3579" w:rsidRPr="006E3579" w:rsidRDefault="006E3579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07479B6F" w14:textId="77777777" w:rsidR="006E3579" w:rsidRPr="006E3579" w:rsidRDefault="006E3579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093B9C99" w14:textId="77777777" w:rsidR="006E3579" w:rsidRPr="006E3579" w:rsidRDefault="006E3579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65255E09" w14:textId="77777777" w:rsidR="006E3579" w:rsidRPr="006E3579" w:rsidRDefault="006E3579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4149885C" w14:textId="77777777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lastRenderedPageBreak/>
        <w:t>26,47% ученика се слаже да је школски успјех важнији него сарадња међу ученицима, а њих 41,18% се не слаже са наведеном тврдњом.</w:t>
      </w:r>
    </w:p>
    <w:p w14:paraId="1CAD96BC" w14:textId="79D6A2CF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0F8E3BD1" wp14:editId="01501F8A">
            <wp:extent cx="3695700" cy="258318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A7C6903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21D57334" w14:textId="77777777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54,71% ученика сматра да су ученици са посебним потребама једнако прихваћени у Школи, као и дјеца без посебних потреба.</w:t>
      </w:r>
    </w:p>
    <w:p w14:paraId="14B166F0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3E4499E9" wp14:editId="082186BD">
            <wp:extent cx="3825240" cy="2621280"/>
            <wp:effectExtent l="0" t="0" r="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4C6BEE1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2DA462CD" w14:textId="77777777" w:rsidR="006E3579" w:rsidRPr="006E3579" w:rsidRDefault="006E3579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3E71B3DC" w14:textId="77777777" w:rsidR="006E3579" w:rsidRPr="006E3579" w:rsidRDefault="006E3579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4E1BF8AF" w14:textId="77777777" w:rsidR="006E3579" w:rsidRPr="006E3579" w:rsidRDefault="006E3579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0795B8B3" w14:textId="77777777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lastRenderedPageBreak/>
        <w:t>57,05% испитаних ученика сматра да се учионици, ходници и тоалети  одржавају у добром стању, док се њих 11,18% у потпуности слаже са наведеном тврдњом.</w:t>
      </w:r>
    </w:p>
    <w:p w14:paraId="15DB615A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440388F7" wp14:editId="50387DBD">
            <wp:extent cx="4152900" cy="2476500"/>
            <wp:effectExtent l="0" t="0" r="0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C3287A0" w14:textId="77777777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5FF25509" w14:textId="77777777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6EB51CDF" w14:textId="77777777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Већина ученика 43,53% дјелимично се слаже са тврдњом да ученици помажу онима који имају потешкоће у учењу.</w:t>
      </w:r>
    </w:p>
    <w:p w14:paraId="352198B7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5F9A486C" wp14:editId="48C98517">
            <wp:extent cx="3863340" cy="265938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4EC6824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0198D106" w14:textId="77777777" w:rsidR="006E3579" w:rsidRPr="006E3579" w:rsidRDefault="006E3579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7688A787" w14:textId="77777777" w:rsidR="006E3579" w:rsidRPr="006E3579" w:rsidRDefault="006E3579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5C6407BD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lastRenderedPageBreak/>
        <w:t>24,71% ученика дјелимично се слаже да Школа пружа могућности родитељима да се укључе у школске активности.</w:t>
      </w:r>
    </w:p>
    <w:p w14:paraId="0489D5A0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7516C23C" wp14:editId="312297CE">
            <wp:extent cx="3970020" cy="2613660"/>
            <wp:effectExtent l="0" t="0" r="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08FC29C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5629D088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1D31E6F9" w14:textId="77777777" w:rsidR="00863CC5" w:rsidRPr="006E3579" w:rsidRDefault="00863CC5" w:rsidP="00863CC5">
      <w:pPr>
        <w:widowControl/>
        <w:tabs>
          <w:tab w:val="left" w:pos="1512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38,82% ученика се слаже да ученици који постижу одличан успјех активнији су ушколи ( настава, приредбе ), него остали ученици.</w:t>
      </w:r>
    </w:p>
    <w:p w14:paraId="1E7691B6" w14:textId="77777777" w:rsidR="00863CC5" w:rsidRPr="006E3579" w:rsidRDefault="00863CC5" w:rsidP="006E3579">
      <w:pPr>
        <w:widowControl/>
        <w:tabs>
          <w:tab w:val="left" w:pos="1512"/>
        </w:tabs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2B9ABA94" wp14:editId="04D1B0C1">
            <wp:extent cx="4038600" cy="2263140"/>
            <wp:effectExtent l="0" t="0" r="0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5C0AFE2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0C2856DC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1CE9F247" w14:textId="1F0D1894" w:rsidR="003B348D" w:rsidRPr="006E3579" w:rsidRDefault="003B348D" w:rsidP="003B348D">
      <w:pPr>
        <w:jc w:val="center"/>
        <w:rPr>
          <w:color w:val="0F243E" w:themeColor="text2" w:themeShade="80"/>
          <w:lang w:val="sr-Cyrl-BA"/>
        </w:rPr>
      </w:pPr>
    </w:p>
    <w:p w14:paraId="56004AA2" w14:textId="77777777" w:rsidR="003B348D" w:rsidRPr="006E3579" w:rsidRDefault="003B348D" w:rsidP="003B348D">
      <w:pPr>
        <w:jc w:val="center"/>
        <w:rPr>
          <w:color w:val="0F243E" w:themeColor="text2" w:themeShade="80"/>
          <w:lang w:val="sr-Cyrl-BA"/>
        </w:rPr>
      </w:pPr>
    </w:p>
    <w:p w14:paraId="46AF2ACC" w14:textId="2B92B46B" w:rsidR="003B348D" w:rsidRPr="006E3579" w:rsidRDefault="003B348D" w:rsidP="006E3579">
      <w:pPr>
        <w:pStyle w:val="Heading3"/>
        <w:ind w:left="0"/>
        <w:jc w:val="left"/>
        <w:rPr>
          <w:b w:val="0"/>
          <w:bCs w:val="0"/>
          <w:color w:val="0F243E" w:themeColor="text2" w:themeShade="80"/>
          <w:lang w:val="sr-Cyrl-BA"/>
        </w:rPr>
      </w:pPr>
    </w:p>
    <w:p w14:paraId="4909A183" w14:textId="77777777" w:rsidR="003B348D" w:rsidRPr="006E3579" w:rsidRDefault="003B348D" w:rsidP="003B348D">
      <w:pPr>
        <w:jc w:val="center"/>
        <w:rPr>
          <w:color w:val="0F243E" w:themeColor="text2" w:themeShade="80"/>
        </w:rPr>
      </w:pPr>
    </w:p>
    <w:p w14:paraId="7B05B7FE" w14:textId="77777777" w:rsidR="003B348D" w:rsidRPr="006E3579" w:rsidRDefault="003B348D" w:rsidP="003B348D">
      <w:pPr>
        <w:pStyle w:val="Heading3"/>
        <w:rPr>
          <w:b w:val="0"/>
          <w:bCs w:val="0"/>
          <w:color w:val="0F243E" w:themeColor="text2" w:themeShade="80"/>
        </w:rPr>
      </w:pPr>
      <w:r w:rsidRPr="006E3579">
        <w:rPr>
          <w:b w:val="0"/>
          <w:bCs w:val="0"/>
          <w:color w:val="0F243E" w:themeColor="text2" w:themeShade="80"/>
        </w:rPr>
        <w:t xml:space="preserve">ДИМЕНЗИЈА Б - </w:t>
      </w:r>
      <w:proofErr w:type="spellStart"/>
      <w:r w:rsidRPr="006E3579">
        <w:rPr>
          <w:b w:val="0"/>
          <w:bCs w:val="0"/>
          <w:color w:val="0F243E" w:themeColor="text2" w:themeShade="80"/>
        </w:rPr>
        <w:t>Креирање</w:t>
      </w:r>
      <w:proofErr w:type="spellEnd"/>
      <w:r w:rsidRPr="006E3579">
        <w:rPr>
          <w:b w:val="0"/>
          <w:bCs w:val="0"/>
          <w:color w:val="0F243E" w:themeColor="text2" w:themeShade="80"/>
        </w:rPr>
        <w:t xml:space="preserve"> </w:t>
      </w:r>
      <w:proofErr w:type="spellStart"/>
      <w:r w:rsidRPr="006E3579">
        <w:rPr>
          <w:b w:val="0"/>
          <w:bCs w:val="0"/>
          <w:color w:val="0F243E" w:themeColor="text2" w:themeShade="80"/>
        </w:rPr>
        <w:t>инклузивне</w:t>
      </w:r>
      <w:proofErr w:type="spellEnd"/>
      <w:r w:rsidRPr="006E3579">
        <w:rPr>
          <w:b w:val="0"/>
          <w:bCs w:val="0"/>
          <w:color w:val="0F243E" w:themeColor="text2" w:themeShade="80"/>
        </w:rPr>
        <w:t xml:space="preserve"> </w:t>
      </w:r>
      <w:proofErr w:type="spellStart"/>
      <w:r w:rsidRPr="006E3579">
        <w:rPr>
          <w:b w:val="0"/>
          <w:bCs w:val="0"/>
          <w:color w:val="0F243E" w:themeColor="text2" w:themeShade="80"/>
        </w:rPr>
        <w:t>политике</w:t>
      </w:r>
      <w:proofErr w:type="spellEnd"/>
    </w:p>
    <w:p w14:paraId="25708004" w14:textId="77777777" w:rsidR="003B348D" w:rsidRPr="006E3579" w:rsidRDefault="003B348D" w:rsidP="003B348D">
      <w:pPr>
        <w:rPr>
          <w:color w:val="0F243E" w:themeColor="text2" w:themeShade="80"/>
        </w:rPr>
      </w:pPr>
    </w:p>
    <w:p w14:paraId="74EB7556" w14:textId="77777777" w:rsidR="003B348D" w:rsidRPr="006E3579" w:rsidRDefault="003B348D" w:rsidP="006E3579">
      <w:pPr>
        <w:rPr>
          <w:color w:val="0F243E" w:themeColor="text2" w:themeShade="80"/>
          <w:lang w:val="sr-Cyrl-BA"/>
        </w:rPr>
      </w:pPr>
    </w:p>
    <w:p w14:paraId="35E80AFA" w14:textId="271F4739" w:rsidR="003B348D" w:rsidRPr="006E3579" w:rsidRDefault="003B348D" w:rsidP="003B348D">
      <w:pPr>
        <w:jc w:val="center"/>
        <w:rPr>
          <w:color w:val="0F243E" w:themeColor="text2" w:themeShade="80"/>
          <w:lang w:val="sr-Cyrl-BA"/>
        </w:rPr>
      </w:pPr>
    </w:p>
    <w:p w14:paraId="4482B3EB" w14:textId="77777777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Већина ученика ( 82,35% ) сматра да сва дјеца у њиховој околини похађају школу.</w:t>
      </w:r>
    </w:p>
    <w:p w14:paraId="653D0DF1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7BC0D9B6" wp14:editId="2654DCBA">
            <wp:extent cx="4137660" cy="2682240"/>
            <wp:effectExtent l="0" t="0" r="0" b="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24CD301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0847C241" w14:textId="77777777" w:rsidR="00863CC5" w:rsidRPr="006E3579" w:rsidRDefault="00863CC5" w:rsidP="00863CC5">
      <w:pPr>
        <w:widowControl/>
        <w:tabs>
          <w:tab w:val="left" w:pos="984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Већина ученика ( 58,24% ) сматра да имају могућност да раде у групама током наставе.</w:t>
      </w:r>
    </w:p>
    <w:p w14:paraId="43F3F8E0" w14:textId="77777777" w:rsidR="00863CC5" w:rsidRPr="006E3579" w:rsidRDefault="00863CC5" w:rsidP="006E3579">
      <w:pPr>
        <w:widowControl/>
        <w:tabs>
          <w:tab w:val="left" w:pos="984"/>
        </w:tabs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65F17CC5" wp14:editId="65A5F274">
            <wp:extent cx="4229100" cy="257556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019F8B3C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60AD38D0" w14:textId="77777777" w:rsidR="00863CC5" w:rsidRPr="006E3579" w:rsidRDefault="00863CC5" w:rsidP="00863CC5">
      <w:pPr>
        <w:widowControl/>
        <w:tabs>
          <w:tab w:val="left" w:pos="936"/>
        </w:tabs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lang w:val="sr-Cyrl-BA"/>
        </w:rPr>
        <w:tab/>
      </w:r>
    </w:p>
    <w:p w14:paraId="7069705B" w14:textId="77777777" w:rsidR="00863CC5" w:rsidRPr="006E3579" w:rsidRDefault="00863CC5" w:rsidP="00863CC5">
      <w:pPr>
        <w:widowControl/>
        <w:tabs>
          <w:tab w:val="left" w:pos="936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lang w:val="sr-Cyrl-BA"/>
        </w:rPr>
        <w:lastRenderedPageBreak/>
        <w:t>42,94% ученика се дјелимично слаже да су школска зграда и простор уређени тако да су приступачни и особама са потешкоћама, а њих 22,35% у потпуности се слаже са наведеном тврдњом.</w:t>
      </w:r>
    </w:p>
    <w:p w14:paraId="180854D6" w14:textId="77777777" w:rsidR="00863CC5" w:rsidRPr="006E3579" w:rsidRDefault="00863CC5" w:rsidP="006E3579">
      <w:pPr>
        <w:widowControl/>
        <w:tabs>
          <w:tab w:val="left" w:pos="936"/>
        </w:tabs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1FAF2DAE" wp14:editId="33B4252F">
            <wp:extent cx="3886200" cy="2583180"/>
            <wp:effectExtent l="0" t="0" r="0" b="0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2AB604D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539A132F" w14:textId="77777777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Већина ученика, њих 57,06% сматра да се новим ученицима помаже да се уклопе у школску средину, док се њих 29,41% дјелимично слаже са овом тврдњом.</w:t>
      </w:r>
    </w:p>
    <w:p w14:paraId="58DEC82A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75B1E825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062CFD85" wp14:editId="09350AED">
            <wp:extent cx="4107180" cy="2331720"/>
            <wp:effectExtent l="0" t="0" r="0" b="0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4523BB11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06CC5D1C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691CBE28" w14:textId="77777777" w:rsidR="00863CC5" w:rsidRPr="006E3579" w:rsidRDefault="00863CC5" w:rsidP="00863CC5">
      <w:pPr>
        <w:widowControl/>
        <w:tabs>
          <w:tab w:val="left" w:pos="960"/>
        </w:tabs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lang w:val="sr-Cyrl-BA"/>
        </w:rPr>
        <w:tab/>
      </w:r>
    </w:p>
    <w:p w14:paraId="0EB7ED36" w14:textId="77777777" w:rsidR="00863CC5" w:rsidRPr="006E3579" w:rsidRDefault="00863CC5" w:rsidP="00863CC5">
      <w:pPr>
        <w:widowControl/>
        <w:tabs>
          <w:tab w:val="left" w:pos="960"/>
        </w:tabs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4113DA94" w14:textId="77777777" w:rsidR="00863CC5" w:rsidRPr="006E3579" w:rsidRDefault="00863CC5" w:rsidP="00863CC5">
      <w:pPr>
        <w:widowControl/>
        <w:tabs>
          <w:tab w:val="left" w:pos="96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40,59% ученика дјелимично се слаже са тврдњом да наставници мијењају распоред сједења ученика како би се побољшала сардња између ученика са бољим школским успјехом и ученика са слабијим школским успјехом.</w:t>
      </w:r>
    </w:p>
    <w:p w14:paraId="31B52ED1" w14:textId="77777777" w:rsidR="00863CC5" w:rsidRPr="006E3579" w:rsidRDefault="00863CC5" w:rsidP="006E3579">
      <w:pPr>
        <w:widowControl/>
        <w:tabs>
          <w:tab w:val="left" w:pos="960"/>
        </w:tabs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  <w:sz w:val="24"/>
          <w:szCs w:val="24"/>
        </w:rPr>
        <w:drawing>
          <wp:inline distT="0" distB="0" distL="0" distR="0" wp14:anchorId="2254D06B" wp14:editId="28D017F9">
            <wp:extent cx="3901440" cy="2400300"/>
            <wp:effectExtent l="0" t="0" r="0" b="0"/>
            <wp:docPr id="29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0ED1D39B" w14:textId="77777777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22AFA652" w14:textId="77777777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Већина ученика ( 75,88% ) сматра да школа помаже ученицима с посебним потребама.</w:t>
      </w:r>
    </w:p>
    <w:p w14:paraId="478C566E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7DA1E115" wp14:editId="49CD0E3D">
            <wp:extent cx="4046220" cy="2423160"/>
            <wp:effectExtent l="0" t="0" r="0" b="0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6DDC8E1A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41447AF9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7B2E8249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424936EF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0DCD57F4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19B3D90D" w14:textId="77777777" w:rsidR="00863CC5" w:rsidRPr="006E3579" w:rsidRDefault="00863CC5" w:rsidP="00863CC5">
      <w:pPr>
        <w:widowControl/>
        <w:tabs>
          <w:tab w:val="left" w:pos="90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63,53% ученика наводи да имају прилику да воде наставни процес.</w:t>
      </w:r>
    </w:p>
    <w:p w14:paraId="239A7E0C" w14:textId="77777777" w:rsidR="00863CC5" w:rsidRPr="006E3579" w:rsidRDefault="00863CC5" w:rsidP="006E3579">
      <w:pPr>
        <w:widowControl/>
        <w:tabs>
          <w:tab w:val="left" w:pos="900"/>
        </w:tabs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5BA7D829" wp14:editId="7F5EE86D">
            <wp:extent cx="3680460" cy="2217420"/>
            <wp:effectExtent l="0" t="0" r="0" b="0"/>
            <wp:docPr id="31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78E26048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1F94A6C4" w14:textId="77777777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43,53% ученика у потпуности се слаже са тврдњом да им је обезбијеђена додатна подршка при учењу и учешћу у настви.</w:t>
      </w:r>
    </w:p>
    <w:p w14:paraId="24CE6361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4C2EFA07" wp14:editId="5E2D0B9F">
            <wp:extent cx="4046220" cy="2644140"/>
            <wp:effectExtent l="0" t="0" r="0" b="0"/>
            <wp:docPr id="32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1CC7403B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22F7CF8F" w14:textId="77777777" w:rsidR="00863CC5" w:rsidRPr="006E3579" w:rsidRDefault="00863CC5" w:rsidP="00863CC5">
      <w:pPr>
        <w:widowControl/>
        <w:tabs>
          <w:tab w:val="left" w:pos="2112"/>
        </w:tabs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17E2564D" w14:textId="77777777" w:rsidR="00863CC5" w:rsidRPr="006E3579" w:rsidRDefault="00863CC5" w:rsidP="00863CC5">
      <w:pPr>
        <w:widowControl/>
        <w:tabs>
          <w:tab w:val="left" w:pos="2112"/>
        </w:tabs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61158809" w14:textId="77777777" w:rsidR="00863CC5" w:rsidRPr="006E3579" w:rsidRDefault="00863CC5" w:rsidP="00863CC5">
      <w:pPr>
        <w:widowControl/>
        <w:tabs>
          <w:tab w:val="left" w:pos="2112"/>
        </w:tabs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51E81EE9" w14:textId="77777777" w:rsidR="00863CC5" w:rsidRPr="006E3579" w:rsidRDefault="00863CC5" w:rsidP="00863CC5">
      <w:pPr>
        <w:widowControl/>
        <w:tabs>
          <w:tab w:val="left" w:pos="2112"/>
        </w:tabs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50F6B293" w14:textId="77777777" w:rsidR="00863CC5" w:rsidRPr="006E3579" w:rsidRDefault="00863CC5" w:rsidP="00863CC5">
      <w:pPr>
        <w:widowControl/>
        <w:tabs>
          <w:tab w:val="left" w:pos="2112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lastRenderedPageBreak/>
        <w:t>45,29% ученика зна коме се могу обратити за помоћ када имају потешкоћа у учењу.</w:t>
      </w:r>
    </w:p>
    <w:p w14:paraId="232D9AC1" w14:textId="77777777" w:rsidR="00863CC5" w:rsidRPr="006E3579" w:rsidRDefault="00863CC5" w:rsidP="006E3579">
      <w:pPr>
        <w:widowControl/>
        <w:tabs>
          <w:tab w:val="left" w:pos="2112"/>
        </w:tabs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06EB2051" wp14:editId="3D5FA016">
            <wp:extent cx="3977640" cy="2415540"/>
            <wp:effectExtent l="0" t="0" r="0" b="0"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2796A06D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589545EB" w14:textId="77777777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Скоро поливина ученика ( 45,29% ) не слаже се са тврдњом да ученици помажу наставницима у смиривању немирних ученика.</w:t>
      </w:r>
    </w:p>
    <w:p w14:paraId="71A83DC8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09ADDCA7" wp14:editId="54F1CB72">
            <wp:extent cx="3962400" cy="2560320"/>
            <wp:effectExtent l="0" t="0" r="0" b="0"/>
            <wp:docPr id="3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5E5713B2" w14:textId="7777777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4D9B7F30" w14:textId="77777777" w:rsidR="00863CC5" w:rsidRPr="006E3579" w:rsidRDefault="00863CC5" w:rsidP="00863CC5">
      <w:pPr>
        <w:widowControl/>
        <w:tabs>
          <w:tab w:val="left" w:pos="924"/>
        </w:tabs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lang w:val="sr-Cyrl-BA"/>
        </w:rPr>
        <w:tab/>
      </w:r>
    </w:p>
    <w:p w14:paraId="616B2103" w14:textId="77777777" w:rsidR="00863CC5" w:rsidRPr="006E3579" w:rsidRDefault="00863CC5" w:rsidP="00863CC5">
      <w:pPr>
        <w:widowControl/>
        <w:tabs>
          <w:tab w:val="left" w:pos="924"/>
        </w:tabs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65DE625A" w14:textId="77777777" w:rsidR="00863CC5" w:rsidRPr="006E3579" w:rsidRDefault="00863CC5" w:rsidP="00863CC5">
      <w:pPr>
        <w:widowControl/>
        <w:tabs>
          <w:tab w:val="left" w:pos="924"/>
        </w:tabs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1F7016FA" w14:textId="77777777" w:rsidR="00863CC5" w:rsidRPr="006E3579" w:rsidRDefault="00863CC5" w:rsidP="00863CC5">
      <w:pPr>
        <w:widowControl/>
        <w:tabs>
          <w:tab w:val="left" w:pos="924"/>
        </w:tabs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2A2E2719" w14:textId="77777777" w:rsidR="00863CC5" w:rsidRPr="006E3579" w:rsidRDefault="00863CC5" w:rsidP="00863CC5">
      <w:pPr>
        <w:widowControl/>
        <w:tabs>
          <w:tab w:val="left" w:pos="924"/>
        </w:tabs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lang w:val="sr-Cyrl-BA"/>
        </w:rPr>
      </w:pPr>
    </w:p>
    <w:p w14:paraId="479EBF5A" w14:textId="77777777" w:rsidR="00863CC5" w:rsidRPr="006E3579" w:rsidRDefault="00863CC5" w:rsidP="00863CC5">
      <w:pPr>
        <w:widowControl/>
        <w:tabs>
          <w:tab w:val="left" w:pos="924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65,88% ученика је одговорило да знају коме треба да се обрате ако доживе неки облик насиља.</w:t>
      </w:r>
    </w:p>
    <w:p w14:paraId="39F2C938" w14:textId="6E8945C2" w:rsidR="003B348D" w:rsidRPr="006E3579" w:rsidRDefault="00863CC5" w:rsidP="006E3579">
      <w:pPr>
        <w:widowControl/>
        <w:tabs>
          <w:tab w:val="left" w:pos="924"/>
        </w:tabs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29D510AD" wp14:editId="690E8ECD">
            <wp:extent cx="4411980" cy="2400300"/>
            <wp:effectExtent l="0" t="0" r="0" b="0"/>
            <wp:docPr id="35" name="Chart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321E43DC" w14:textId="77777777" w:rsidR="003B348D" w:rsidRPr="006E3579" w:rsidRDefault="003B348D" w:rsidP="003B348D">
      <w:pPr>
        <w:rPr>
          <w:color w:val="0F243E" w:themeColor="text2" w:themeShade="80"/>
        </w:rPr>
      </w:pPr>
    </w:p>
    <w:p w14:paraId="4E1E1295" w14:textId="77777777" w:rsidR="003B348D" w:rsidRPr="006E3579" w:rsidRDefault="003B348D" w:rsidP="003B348D">
      <w:pPr>
        <w:rPr>
          <w:color w:val="0F243E" w:themeColor="text2" w:themeShade="80"/>
        </w:rPr>
      </w:pPr>
    </w:p>
    <w:p w14:paraId="72BBB8CA" w14:textId="77777777" w:rsidR="003B348D" w:rsidRPr="006E3579" w:rsidRDefault="003B348D" w:rsidP="003B348D">
      <w:pPr>
        <w:rPr>
          <w:color w:val="0F243E" w:themeColor="text2" w:themeShade="80"/>
        </w:rPr>
      </w:pPr>
    </w:p>
    <w:p w14:paraId="26AD1558" w14:textId="77777777" w:rsidR="003B348D" w:rsidRPr="006E3579" w:rsidRDefault="003B348D" w:rsidP="00876C5D">
      <w:pPr>
        <w:pStyle w:val="Heading1"/>
        <w:rPr>
          <w:b w:val="0"/>
          <w:bCs w:val="0"/>
          <w:color w:val="0F243E" w:themeColor="text2" w:themeShade="80"/>
        </w:rPr>
      </w:pPr>
      <w:r w:rsidRPr="006E3579">
        <w:rPr>
          <w:b w:val="0"/>
          <w:bCs w:val="0"/>
          <w:color w:val="0F243E" w:themeColor="text2" w:themeShade="80"/>
        </w:rPr>
        <w:t xml:space="preserve">ДИМЕНЗИЈА Ц - </w:t>
      </w:r>
      <w:proofErr w:type="spellStart"/>
      <w:r w:rsidRPr="006E3579">
        <w:rPr>
          <w:b w:val="0"/>
          <w:bCs w:val="0"/>
          <w:color w:val="0F243E" w:themeColor="text2" w:themeShade="80"/>
        </w:rPr>
        <w:t>Развој</w:t>
      </w:r>
      <w:proofErr w:type="spellEnd"/>
      <w:r w:rsidRPr="006E3579">
        <w:rPr>
          <w:b w:val="0"/>
          <w:bCs w:val="0"/>
          <w:color w:val="0F243E" w:themeColor="text2" w:themeShade="80"/>
        </w:rPr>
        <w:t xml:space="preserve">  </w:t>
      </w:r>
      <w:proofErr w:type="spellStart"/>
      <w:r w:rsidRPr="006E3579">
        <w:rPr>
          <w:b w:val="0"/>
          <w:bCs w:val="0"/>
          <w:color w:val="0F243E" w:themeColor="text2" w:themeShade="80"/>
        </w:rPr>
        <w:t>инклузивне</w:t>
      </w:r>
      <w:proofErr w:type="spellEnd"/>
      <w:r w:rsidRPr="006E3579">
        <w:rPr>
          <w:b w:val="0"/>
          <w:bCs w:val="0"/>
          <w:color w:val="0F243E" w:themeColor="text2" w:themeShade="80"/>
        </w:rPr>
        <w:t xml:space="preserve"> </w:t>
      </w:r>
      <w:proofErr w:type="spellStart"/>
      <w:r w:rsidRPr="006E3579">
        <w:rPr>
          <w:b w:val="0"/>
          <w:bCs w:val="0"/>
          <w:color w:val="0F243E" w:themeColor="text2" w:themeShade="80"/>
        </w:rPr>
        <w:t>праксе</w:t>
      </w:r>
      <w:proofErr w:type="spellEnd"/>
    </w:p>
    <w:p w14:paraId="5918A377" w14:textId="77777777" w:rsidR="003B348D" w:rsidRPr="006E3579" w:rsidRDefault="003B348D" w:rsidP="003B348D">
      <w:pPr>
        <w:rPr>
          <w:color w:val="0F243E" w:themeColor="text2" w:themeShade="80"/>
        </w:rPr>
      </w:pPr>
    </w:p>
    <w:p w14:paraId="44C9F31E" w14:textId="1BED6CB1" w:rsidR="003B348D" w:rsidRPr="006E3579" w:rsidRDefault="003B348D" w:rsidP="00E30BB7">
      <w:pPr>
        <w:rPr>
          <w:color w:val="0F243E" w:themeColor="text2" w:themeShade="80"/>
        </w:rPr>
      </w:pPr>
    </w:p>
    <w:p w14:paraId="128095C6" w14:textId="77777777" w:rsidR="003B348D" w:rsidRPr="006E3579" w:rsidRDefault="003B348D" w:rsidP="003B348D">
      <w:pPr>
        <w:rPr>
          <w:color w:val="0F243E" w:themeColor="text2" w:themeShade="80"/>
        </w:rPr>
      </w:pPr>
    </w:p>
    <w:p w14:paraId="475DBDAC" w14:textId="77777777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60,59% ученика сматра да имају прилику да на часовима раде у паровима, групама и самостално.</w:t>
      </w:r>
    </w:p>
    <w:p w14:paraId="72423F48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0E143231" wp14:editId="37D63521">
            <wp:extent cx="3848100" cy="2118360"/>
            <wp:effectExtent l="0" t="0" r="19050" b="1524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00D97367" w14:textId="77777777" w:rsidR="006E3579" w:rsidRPr="006E3579" w:rsidRDefault="006E3579" w:rsidP="00863CC5">
      <w:pPr>
        <w:widowControl/>
        <w:tabs>
          <w:tab w:val="left" w:pos="984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24B974FC" w14:textId="77777777" w:rsidR="006E3579" w:rsidRPr="006E3579" w:rsidRDefault="006E3579" w:rsidP="00863CC5">
      <w:pPr>
        <w:widowControl/>
        <w:tabs>
          <w:tab w:val="left" w:pos="984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72829827" w14:textId="312CF4D6" w:rsidR="00863CC5" w:rsidRPr="006E3579" w:rsidRDefault="00863CC5" w:rsidP="00863CC5">
      <w:pPr>
        <w:widowControl/>
        <w:tabs>
          <w:tab w:val="left" w:pos="984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lastRenderedPageBreak/>
        <w:t>Исти број ученика ( 28,24% ) се слаже и не слаже са тврдњом да ученици током часа могу правити забиљешке на себи својствен начин.</w:t>
      </w:r>
    </w:p>
    <w:p w14:paraId="1713F8B2" w14:textId="77777777" w:rsidR="00863CC5" w:rsidRPr="006E3579" w:rsidRDefault="00863CC5" w:rsidP="006E3579">
      <w:pPr>
        <w:widowControl/>
        <w:tabs>
          <w:tab w:val="left" w:pos="984"/>
        </w:tabs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</w:rPr>
        <w:drawing>
          <wp:inline distT="0" distB="0" distL="0" distR="0" wp14:anchorId="2FC0F6BA" wp14:editId="18C5F8D7">
            <wp:extent cx="3848100" cy="1958340"/>
            <wp:effectExtent l="0" t="0" r="19050" b="2286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49C6AED3" w14:textId="77777777" w:rsidR="006E3579" w:rsidRPr="006E3579" w:rsidRDefault="006E3579" w:rsidP="00863CC5">
      <w:pPr>
        <w:widowControl/>
        <w:tabs>
          <w:tab w:val="left" w:pos="1176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02F0596A" w14:textId="77777777" w:rsidR="006E3579" w:rsidRPr="006E3579" w:rsidRDefault="006E3579" w:rsidP="00863CC5">
      <w:pPr>
        <w:widowControl/>
        <w:tabs>
          <w:tab w:val="left" w:pos="1176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7438871F" w14:textId="662DB7C8" w:rsidR="00863CC5" w:rsidRPr="006E3579" w:rsidRDefault="00863CC5" w:rsidP="00863CC5">
      <w:pPr>
        <w:widowControl/>
        <w:tabs>
          <w:tab w:val="left" w:pos="1176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72,94% ученика сматра да има прилику да сарађује са ученицима који се разликују по поријеклу, способностима, полу, вјери и сл.</w:t>
      </w:r>
    </w:p>
    <w:p w14:paraId="37A4B4E3" w14:textId="77777777" w:rsidR="00863CC5" w:rsidRPr="006E3579" w:rsidRDefault="00863CC5" w:rsidP="006E3579">
      <w:pPr>
        <w:widowControl/>
        <w:tabs>
          <w:tab w:val="left" w:pos="1176"/>
        </w:tabs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  <w:sz w:val="24"/>
          <w:szCs w:val="24"/>
        </w:rPr>
        <w:drawing>
          <wp:inline distT="0" distB="0" distL="0" distR="0" wp14:anchorId="7DE81D94" wp14:editId="624DA8AF">
            <wp:extent cx="3848100" cy="2135610"/>
            <wp:effectExtent l="0" t="0" r="0" b="0"/>
            <wp:docPr id="621823683" name="Picture 621823683" descr="A pie chart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23683" name="Picture 621823683" descr="A pie chart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957" cy="2134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34ED35" w14:textId="77777777" w:rsidR="006E3579" w:rsidRPr="006E3579" w:rsidRDefault="006E3579" w:rsidP="00863CC5">
      <w:pPr>
        <w:widowControl/>
        <w:tabs>
          <w:tab w:val="left" w:pos="108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2E69E85A" w14:textId="77777777" w:rsidR="006E3579" w:rsidRPr="006E3579" w:rsidRDefault="006E3579" w:rsidP="00863CC5">
      <w:pPr>
        <w:widowControl/>
        <w:tabs>
          <w:tab w:val="left" w:pos="108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11A45BF6" w14:textId="77777777" w:rsidR="006E3579" w:rsidRPr="006E3579" w:rsidRDefault="006E3579" w:rsidP="00863CC5">
      <w:pPr>
        <w:widowControl/>
        <w:tabs>
          <w:tab w:val="left" w:pos="108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6E431DA4" w14:textId="77777777" w:rsidR="006E3579" w:rsidRPr="006E3579" w:rsidRDefault="006E3579" w:rsidP="00863CC5">
      <w:pPr>
        <w:widowControl/>
        <w:tabs>
          <w:tab w:val="left" w:pos="108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4D4DDB5F" w14:textId="77777777" w:rsidR="006E3579" w:rsidRPr="006E3579" w:rsidRDefault="006E3579" w:rsidP="00863CC5">
      <w:pPr>
        <w:widowControl/>
        <w:tabs>
          <w:tab w:val="left" w:pos="108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44BC2F6C" w14:textId="1FD519DC" w:rsidR="00863CC5" w:rsidRPr="006E3579" w:rsidRDefault="00863CC5" w:rsidP="00863CC5">
      <w:pPr>
        <w:widowControl/>
        <w:tabs>
          <w:tab w:val="left" w:pos="108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lastRenderedPageBreak/>
        <w:t>38,24% испитаних ученика се не слаже са тврдњом да су ученици укључени у међусобно оцјењивање.</w:t>
      </w:r>
    </w:p>
    <w:p w14:paraId="02741C9A" w14:textId="77777777" w:rsidR="00863CC5" w:rsidRPr="006E3579" w:rsidRDefault="00863CC5" w:rsidP="006E3579">
      <w:pPr>
        <w:widowControl/>
        <w:tabs>
          <w:tab w:val="left" w:pos="1080"/>
        </w:tabs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  <w:sz w:val="24"/>
          <w:szCs w:val="24"/>
        </w:rPr>
        <w:drawing>
          <wp:inline distT="0" distB="0" distL="0" distR="0" wp14:anchorId="0A40E600" wp14:editId="76C44BBD">
            <wp:extent cx="3863340" cy="2278380"/>
            <wp:effectExtent l="0" t="0" r="22860" b="26670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0C0AD39A" w14:textId="77777777" w:rsidR="006E3579" w:rsidRPr="006E3579" w:rsidRDefault="006E3579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272648D0" w14:textId="77777777" w:rsidR="006E3579" w:rsidRPr="006E3579" w:rsidRDefault="006E3579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3B79F5AB" w14:textId="16647697" w:rsidR="00863CC5" w:rsidRPr="006E3579" w:rsidRDefault="00863CC5" w:rsidP="00863CC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48,24% ученика дјелимично се слаже са тврдњом да наставници приликом оцјењивања узимају у обзир способности, интересовања и знања ученика.</w:t>
      </w:r>
    </w:p>
    <w:p w14:paraId="50D28407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  <w:sz w:val="24"/>
          <w:szCs w:val="24"/>
        </w:rPr>
        <w:drawing>
          <wp:inline distT="0" distB="0" distL="0" distR="0" wp14:anchorId="639A8546" wp14:editId="39F7B2C2">
            <wp:extent cx="3954780" cy="2362200"/>
            <wp:effectExtent l="0" t="0" r="26670" b="19050"/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36E9E9D0" w14:textId="77777777" w:rsidR="006E3579" w:rsidRPr="006E3579" w:rsidRDefault="006E3579" w:rsidP="00863CC5">
      <w:pPr>
        <w:widowControl/>
        <w:tabs>
          <w:tab w:val="left" w:pos="1104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266012CC" w14:textId="77777777" w:rsidR="006E3579" w:rsidRPr="006E3579" w:rsidRDefault="006E3579" w:rsidP="00863CC5">
      <w:pPr>
        <w:widowControl/>
        <w:tabs>
          <w:tab w:val="left" w:pos="1104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645E2D51" w14:textId="77777777" w:rsidR="006E3579" w:rsidRPr="006E3579" w:rsidRDefault="006E3579" w:rsidP="00863CC5">
      <w:pPr>
        <w:widowControl/>
        <w:tabs>
          <w:tab w:val="left" w:pos="1104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11D4B584" w14:textId="77777777" w:rsidR="006E3579" w:rsidRPr="006E3579" w:rsidRDefault="006E3579" w:rsidP="00863CC5">
      <w:pPr>
        <w:widowControl/>
        <w:tabs>
          <w:tab w:val="left" w:pos="1104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371FE865" w14:textId="0BFD5C90" w:rsidR="00863CC5" w:rsidRPr="006E3579" w:rsidRDefault="00863CC5" w:rsidP="00863CC5">
      <w:pPr>
        <w:widowControl/>
        <w:tabs>
          <w:tab w:val="left" w:pos="1104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lastRenderedPageBreak/>
        <w:t>Највећи број ученика ( 58,24% ) се не слаже са тврдњом да су они укључени у постављање правила понашања у школи.</w:t>
      </w:r>
    </w:p>
    <w:p w14:paraId="5E233B17" w14:textId="77777777" w:rsidR="00863CC5" w:rsidRPr="006E3579" w:rsidRDefault="00863CC5" w:rsidP="006E3579">
      <w:pPr>
        <w:widowControl/>
        <w:tabs>
          <w:tab w:val="left" w:pos="1104"/>
        </w:tabs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  <w:sz w:val="24"/>
          <w:szCs w:val="24"/>
        </w:rPr>
        <w:drawing>
          <wp:inline distT="0" distB="0" distL="0" distR="0" wp14:anchorId="6E919EA1" wp14:editId="612E3C94">
            <wp:extent cx="4023527" cy="2354580"/>
            <wp:effectExtent l="0" t="0" r="0" b="7620"/>
            <wp:docPr id="2" name="Picture 2" descr="A pie chart with different colored triang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e chart with different colored triang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088" cy="2353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B5BF6" w14:textId="77777777" w:rsidR="006E3579" w:rsidRPr="006E3579" w:rsidRDefault="006E3579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2A04B61A" w14:textId="77777777" w:rsidR="006E3579" w:rsidRPr="006E3579" w:rsidRDefault="006E3579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089EB760" w14:textId="4F23C335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41,18% ученика дјелимично се слаже са тврдњом да су домаћи задаци у складу са способностима и могућностима ученика.</w:t>
      </w:r>
    </w:p>
    <w:p w14:paraId="4BEDA56E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  <w:sz w:val="24"/>
          <w:szCs w:val="24"/>
        </w:rPr>
        <w:drawing>
          <wp:inline distT="0" distB="0" distL="0" distR="0" wp14:anchorId="2E144969" wp14:editId="5B51198F">
            <wp:extent cx="3779520" cy="2499360"/>
            <wp:effectExtent l="0" t="0" r="11430" b="15240"/>
            <wp:docPr id="41" name="Chart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2A7BFA87" w14:textId="77777777" w:rsidR="006E3579" w:rsidRPr="006E3579" w:rsidRDefault="006E3579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4414EBD0" w14:textId="77777777" w:rsidR="006E3579" w:rsidRPr="006E3579" w:rsidRDefault="006E3579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3F1C8592" w14:textId="77777777" w:rsidR="006E3579" w:rsidRPr="006E3579" w:rsidRDefault="006E3579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759301AF" w14:textId="77777777" w:rsidR="006E3579" w:rsidRPr="006E3579" w:rsidRDefault="006E3579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76F058B4" w14:textId="443D0FC6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lastRenderedPageBreak/>
        <w:t>Највећи број ученика ( 78,82% ) сматра да је обезбијеђен школски превоз до школе за ученике који станују далеко од школе и оне који имају ограничену покретљивост.</w:t>
      </w:r>
    </w:p>
    <w:p w14:paraId="7D87F93B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  <w:sz w:val="24"/>
          <w:szCs w:val="24"/>
        </w:rPr>
        <w:drawing>
          <wp:inline distT="0" distB="0" distL="0" distR="0" wp14:anchorId="514E69AD" wp14:editId="4838ECCF">
            <wp:extent cx="3718560" cy="2293620"/>
            <wp:effectExtent l="0" t="0" r="15240" b="11430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5E99899D" w14:textId="77777777" w:rsidR="006E3579" w:rsidRPr="006E3579" w:rsidRDefault="006E3579" w:rsidP="00863CC5">
      <w:pPr>
        <w:widowControl/>
        <w:tabs>
          <w:tab w:val="left" w:pos="1572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35933155" w14:textId="77777777" w:rsidR="006E3579" w:rsidRPr="006E3579" w:rsidRDefault="006E3579" w:rsidP="00863CC5">
      <w:pPr>
        <w:widowControl/>
        <w:tabs>
          <w:tab w:val="left" w:pos="1572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647158C6" w14:textId="43412773" w:rsidR="00863CC5" w:rsidRPr="006E3579" w:rsidRDefault="00863CC5" w:rsidP="00863CC5">
      <w:pPr>
        <w:widowControl/>
        <w:tabs>
          <w:tab w:val="left" w:pos="1572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Већина ученика ( 74,71% ) сматра да сви ученици имају могућност да се укључе у различите секције у школи.</w:t>
      </w:r>
    </w:p>
    <w:p w14:paraId="6B678602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  <w:sz w:val="24"/>
          <w:szCs w:val="24"/>
        </w:rPr>
        <w:drawing>
          <wp:inline distT="0" distB="0" distL="0" distR="0" wp14:anchorId="4AE1AEAB" wp14:editId="45D6DD1F">
            <wp:extent cx="3824141" cy="2278380"/>
            <wp:effectExtent l="0" t="0" r="5080" b="7620"/>
            <wp:docPr id="4" name="Picture 4" descr="A pie chart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e chart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876" cy="2275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C8D3D" w14:textId="77777777" w:rsidR="006E3579" w:rsidRPr="006E3579" w:rsidRDefault="006E3579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0722E24A" w14:textId="77777777" w:rsidR="006E3579" w:rsidRPr="006E3579" w:rsidRDefault="006E3579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748DE85E" w14:textId="77777777" w:rsidR="006E3579" w:rsidRPr="006E3579" w:rsidRDefault="006E3579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5578DC04" w14:textId="77777777" w:rsidR="006E3579" w:rsidRPr="006E3579" w:rsidRDefault="006E3579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7D8CF202" w14:textId="0318476D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lastRenderedPageBreak/>
        <w:t>45,29% ученика дјелимично се слаже са тврдњом да ученици са бољим школским успјехом подучавају ученике који постижу слабији успјех.</w:t>
      </w:r>
    </w:p>
    <w:p w14:paraId="232D3D86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  <w:sz w:val="24"/>
          <w:szCs w:val="24"/>
        </w:rPr>
        <w:drawing>
          <wp:inline distT="0" distB="0" distL="0" distR="0" wp14:anchorId="6AF40914" wp14:editId="2F0D27EC">
            <wp:extent cx="3924300" cy="2514600"/>
            <wp:effectExtent l="0" t="0" r="19050" b="19050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689A0634" w14:textId="77777777" w:rsidR="006E3579" w:rsidRPr="006E3579" w:rsidRDefault="006E3579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563740C1" w14:textId="77777777" w:rsidR="006E3579" w:rsidRPr="006E3579" w:rsidRDefault="006E3579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199E0ED4" w14:textId="77ECE5C2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38,24% ученика дјелимично се слаже са тврдњом да ученици имају прилику  да користе касетофоне, рачунаре, телевизију и видео у савладавању наставног градива.</w:t>
      </w:r>
    </w:p>
    <w:p w14:paraId="5FABA9FD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  <w:sz w:val="24"/>
          <w:szCs w:val="24"/>
        </w:rPr>
        <w:drawing>
          <wp:inline distT="0" distB="0" distL="0" distR="0" wp14:anchorId="26C152B1" wp14:editId="618E0E7D">
            <wp:extent cx="3970020" cy="2186940"/>
            <wp:effectExtent l="0" t="0" r="11430" b="22860"/>
            <wp:docPr id="45" name="Chart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6C4804C1" w14:textId="77777777" w:rsidR="006E3579" w:rsidRPr="006E3579" w:rsidRDefault="006E3579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59ECC26F" w14:textId="77777777" w:rsidR="006E3579" w:rsidRPr="006E3579" w:rsidRDefault="006E3579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7DB9281A" w14:textId="77777777" w:rsidR="006E3579" w:rsidRPr="006E3579" w:rsidRDefault="006E3579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57A539FB" w14:textId="6AEC139C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lastRenderedPageBreak/>
        <w:t>Највећи број ученика ( 39,41% ) се не слаже са тврдњом да у школској библиотеци има довољан избор књига и уџбеника за све ученике.</w:t>
      </w:r>
    </w:p>
    <w:p w14:paraId="78AE41AC" w14:textId="77777777" w:rsidR="00863CC5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noProof/>
          <w:color w:val="0F243E" w:themeColor="text2" w:themeShade="80"/>
          <w:sz w:val="24"/>
          <w:szCs w:val="24"/>
        </w:rPr>
        <w:drawing>
          <wp:inline distT="0" distB="0" distL="0" distR="0" wp14:anchorId="21CEC879" wp14:editId="5EEDC28E">
            <wp:extent cx="3954780" cy="2338835"/>
            <wp:effectExtent l="0" t="0" r="7620" b="4445"/>
            <wp:docPr id="6" name="Picture 6" descr="A pie chart with different colored pie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e chart with different colored piec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962" cy="234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1DA0E" w14:textId="77777777" w:rsidR="006E3579" w:rsidRPr="006E3579" w:rsidRDefault="006E3579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33B12237" w14:textId="77777777" w:rsidR="006E3579" w:rsidRPr="006E3579" w:rsidRDefault="006E3579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</w:p>
    <w:p w14:paraId="501A6E7A" w14:textId="407716C4" w:rsidR="00863CC5" w:rsidRPr="006E3579" w:rsidRDefault="00863CC5" w:rsidP="00863CC5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</w:pPr>
      <w:r w:rsidRPr="006E3579">
        <w:rPr>
          <w:rFonts w:ascii="Calibri" w:eastAsia="Calibri" w:hAnsi="Calibri" w:cs="Times New Roman"/>
          <w:color w:val="0F243E" w:themeColor="text2" w:themeShade="80"/>
          <w:sz w:val="24"/>
          <w:szCs w:val="24"/>
          <w:lang w:val="sr-Cyrl-BA"/>
        </w:rPr>
        <w:t>Већина ученика ( 38,24% ) сматра да представници различитих инстизуција ( полиција, дом здрваља, центар за социјални рад и хуманитарне организације ) укључују се у школске активности.</w:t>
      </w:r>
    </w:p>
    <w:p w14:paraId="004A340F" w14:textId="2D7A569F" w:rsidR="006D79A2" w:rsidRPr="006E3579" w:rsidRDefault="00863CC5" w:rsidP="006E3579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  <w:lang w:val="sr-Cyrl-BA"/>
        </w:rPr>
        <w:sectPr w:rsidR="006D79A2" w:rsidRPr="006E3579" w:rsidSect="00E27FFD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863CC5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798C937B" wp14:editId="2102C2EE">
            <wp:extent cx="4290060" cy="2575560"/>
            <wp:effectExtent l="0" t="0" r="15240" b="15240"/>
            <wp:docPr id="47" name="Chart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39BBE4F0" w14:textId="77777777" w:rsidR="002C0063" w:rsidRPr="006E3579" w:rsidRDefault="002C0063" w:rsidP="006D79A2">
      <w:pPr>
        <w:rPr>
          <w:rFonts w:asciiTheme="minorHAnsi" w:hAnsiTheme="minorHAnsi"/>
          <w:lang w:val="sr-Cyrl-BA"/>
        </w:rPr>
      </w:pPr>
    </w:p>
    <w:sectPr w:rsidR="002C0063" w:rsidRPr="006E3579" w:rsidSect="00E27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BB3B" w14:textId="77777777" w:rsidR="00E33932" w:rsidRDefault="00E33932" w:rsidP="00851933">
      <w:r>
        <w:separator/>
      </w:r>
    </w:p>
  </w:endnote>
  <w:endnote w:type="continuationSeparator" w:id="0">
    <w:p w14:paraId="38A0710F" w14:textId="77777777" w:rsidR="00E33932" w:rsidRDefault="00E33932" w:rsidP="0085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5069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A415F" w14:textId="1A8BE1F1" w:rsidR="00CF782D" w:rsidRDefault="00CF78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val="sr-Cyrl-BA"/>
          </w:rPr>
          <w:t xml:space="preserve"> </w:t>
        </w:r>
      </w:p>
    </w:sdtContent>
  </w:sdt>
  <w:p w14:paraId="34D6517E" w14:textId="77777777" w:rsidR="003B348D" w:rsidRDefault="003B348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B155" w14:textId="77777777" w:rsidR="00E33932" w:rsidRDefault="00E33932" w:rsidP="00851933">
      <w:r>
        <w:separator/>
      </w:r>
    </w:p>
  </w:footnote>
  <w:footnote w:type="continuationSeparator" w:id="0">
    <w:p w14:paraId="26C51497" w14:textId="77777777" w:rsidR="00E33932" w:rsidRDefault="00E33932" w:rsidP="0085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32620" w14:textId="752C5A52" w:rsidR="003B348D" w:rsidRPr="00FB2389" w:rsidRDefault="00000000">
    <w:pPr>
      <w:pStyle w:val="BodyText"/>
      <w:spacing w:line="14" w:lineRule="auto"/>
      <w:rPr>
        <w:sz w:val="20"/>
        <w:lang w:val="sr-Cyrl-BA"/>
      </w:rPr>
    </w:pPr>
    <w:r>
      <w:rPr>
        <w:noProof/>
      </w:rPr>
      <w:pict w14:anchorId="31884A08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69.5pt;margin-top:37pt;width:197.45pt;height:17.25pt;z-index:-251654144;mso-position-horizontal-relative:page;mso-position-vertical-relative:page" filled="f" stroked="f">
          <v:textbox inset="0,0,0,0">
            <w:txbxContent>
              <w:p w14:paraId="0F985D8B" w14:textId="366BF8F3" w:rsidR="00CF782D" w:rsidRPr="00E27FFD" w:rsidRDefault="00D46C67" w:rsidP="00CF782D">
                <w:pPr>
                  <w:pStyle w:val="BodyText"/>
                  <w:spacing w:line="236" w:lineRule="exact"/>
                  <w:ind w:left="20"/>
                  <w:rPr>
                    <w:rFonts w:asciiTheme="minorHAnsi" w:hAnsiTheme="minorHAnsi" w:cstheme="minorHAnsi"/>
                    <w:b/>
                    <w:color w:val="0F243E" w:themeColor="text2" w:themeShade="80"/>
                    <w:sz w:val="24"/>
                    <w:szCs w:val="24"/>
                    <w:lang w:val="sr-Cyrl-BA"/>
                  </w:rPr>
                </w:pPr>
                <w:r w:rsidRPr="00E27FFD">
                  <w:rPr>
                    <w:rFonts w:asciiTheme="minorHAnsi" w:hAnsiTheme="minorHAnsi" w:cstheme="minorHAnsi"/>
                    <w:b/>
                    <w:color w:val="0F243E" w:themeColor="text2" w:themeShade="80"/>
                    <w:w w:val="95"/>
                    <w:sz w:val="24"/>
                    <w:szCs w:val="24"/>
                    <w:lang w:val="sr-Cyrl-BA"/>
                  </w:rPr>
                  <w:t>ЈУ ОШ „Вук Караџић“ Бијељина</w:t>
                </w:r>
              </w:p>
            </w:txbxContent>
          </v:textbox>
          <w10:wrap anchorx="page" anchory="page"/>
        </v:shape>
      </w:pict>
    </w:r>
    <w:r>
      <w:pict w14:anchorId="31884A08">
        <v:shape id="_x0000_s1026" type="#_x0000_t202" style="position:absolute;margin-left:92.6pt;margin-top:35.2pt;width:197.45pt;height:17.25pt;z-index:-251655168;mso-position-horizontal-relative:page;mso-position-vertical-relative:page" filled="f" stroked="f">
          <v:textbox inset="0,0,0,0">
            <w:txbxContent>
              <w:p w14:paraId="3E28A1A1" w14:textId="77777777" w:rsidR="003B348D" w:rsidRPr="00E27FFD" w:rsidRDefault="003B348D">
                <w:pPr>
                  <w:pStyle w:val="BodyText"/>
                  <w:spacing w:line="236" w:lineRule="exact"/>
                  <w:ind w:left="20"/>
                  <w:rPr>
                    <w:rFonts w:asciiTheme="minorHAnsi" w:hAnsiTheme="minorHAnsi" w:cstheme="minorHAnsi"/>
                    <w:b/>
                    <w:color w:val="0F243E" w:themeColor="text2" w:themeShade="80"/>
                    <w:sz w:val="24"/>
                    <w:szCs w:val="24"/>
                  </w:rPr>
                </w:pPr>
                <w:proofErr w:type="spellStart"/>
                <w:r w:rsidRPr="00E27FFD">
                  <w:rPr>
                    <w:rFonts w:asciiTheme="minorHAnsi" w:hAnsiTheme="minorHAnsi" w:cstheme="minorHAnsi"/>
                    <w:b/>
                    <w:color w:val="0F243E" w:themeColor="text2" w:themeShade="80"/>
                    <w:w w:val="95"/>
                    <w:sz w:val="24"/>
                    <w:szCs w:val="24"/>
                  </w:rPr>
                  <w:t>Развојни</w:t>
                </w:r>
                <w:proofErr w:type="spellEnd"/>
                <w:r w:rsidRPr="00E27FFD">
                  <w:rPr>
                    <w:rFonts w:asciiTheme="minorHAnsi" w:hAnsiTheme="minorHAnsi" w:cstheme="minorHAnsi"/>
                    <w:b/>
                    <w:color w:val="0F243E" w:themeColor="text2" w:themeShade="80"/>
                    <w:w w:val="95"/>
                    <w:sz w:val="24"/>
                    <w:szCs w:val="24"/>
                  </w:rPr>
                  <w:t xml:space="preserve"> </w:t>
                </w:r>
                <w:proofErr w:type="spellStart"/>
                <w:r w:rsidRPr="00E27FFD">
                  <w:rPr>
                    <w:rFonts w:asciiTheme="minorHAnsi" w:hAnsiTheme="minorHAnsi" w:cstheme="minorHAnsi"/>
                    <w:b/>
                    <w:color w:val="0F243E" w:themeColor="text2" w:themeShade="80"/>
                    <w:w w:val="95"/>
                    <w:sz w:val="24"/>
                    <w:szCs w:val="24"/>
                  </w:rPr>
                  <w:t>план</w:t>
                </w:r>
                <w:proofErr w:type="spellEnd"/>
                <w:r w:rsidRPr="00E27FFD">
                  <w:rPr>
                    <w:rFonts w:asciiTheme="minorHAnsi" w:hAnsiTheme="minorHAnsi" w:cstheme="minorHAnsi"/>
                    <w:b/>
                    <w:color w:val="0F243E" w:themeColor="text2" w:themeShade="80"/>
                    <w:spacing w:val="-36"/>
                    <w:w w:val="95"/>
                    <w:sz w:val="24"/>
                    <w:szCs w:val="24"/>
                  </w:rPr>
                  <w:t xml:space="preserve"> </w:t>
                </w:r>
                <w:proofErr w:type="spellStart"/>
                <w:r w:rsidRPr="00E27FFD">
                  <w:rPr>
                    <w:rFonts w:asciiTheme="minorHAnsi" w:hAnsiTheme="minorHAnsi" w:cstheme="minorHAnsi"/>
                    <w:b/>
                    <w:color w:val="0F243E" w:themeColor="text2" w:themeShade="80"/>
                    <w:w w:val="95"/>
                    <w:sz w:val="24"/>
                    <w:szCs w:val="24"/>
                  </w:rPr>
                  <w:t>школе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548CF1E4">
        <v:line id="_x0000_s1025" style="position:absolute;z-index:-251656192;mso-position-horizontal-relative:page;mso-position-vertical-relative:page" from="92.4pt,52.45pt" to="519.5pt,52.45pt" strokecolor="#4479b7" strokeweight=".24869mm">
          <w10:wrap anchorx="page" anchory="page"/>
        </v:line>
      </w:pict>
    </w:r>
    <w:r w:rsidR="00CF782D">
      <w:rPr>
        <w:sz w:val="20"/>
        <w:lang w:val="sr-Cyrl-BA"/>
      </w:rPr>
      <w:t>ЈУ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649"/>
    <w:multiLevelType w:val="hybridMultilevel"/>
    <w:tmpl w:val="C5CE0222"/>
    <w:lvl w:ilvl="0" w:tplc="E034DF80">
      <w:start w:val="1"/>
      <w:numFmt w:val="decimal"/>
      <w:lvlText w:val="%1."/>
      <w:lvlJc w:val="left"/>
      <w:pPr>
        <w:ind w:left="784" w:hanging="360"/>
      </w:pPr>
      <w:rPr>
        <w:rFonts w:hint="default"/>
        <w:color w:val="355E91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03B2655E"/>
    <w:multiLevelType w:val="hybridMultilevel"/>
    <w:tmpl w:val="0F0CA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E520E"/>
    <w:multiLevelType w:val="hybridMultilevel"/>
    <w:tmpl w:val="9728564C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9538D"/>
    <w:multiLevelType w:val="multilevel"/>
    <w:tmpl w:val="C31696E8"/>
    <w:lvl w:ilvl="0">
      <w:start w:val="1"/>
      <w:numFmt w:val="decimal"/>
      <w:lvlText w:val="%1."/>
      <w:lvlJc w:val="left"/>
      <w:pPr>
        <w:ind w:left="1668" w:hanging="339"/>
      </w:pPr>
      <w:rPr>
        <w:rFonts w:ascii="Arial" w:eastAsia="Arial" w:hAnsi="Arial" w:cs="Arial" w:hint="default"/>
        <w:w w:val="94"/>
        <w:sz w:val="20"/>
        <w:szCs w:val="20"/>
      </w:rPr>
    </w:lvl>
    <w:lvl w:ilvl="1">
      <w:start w:val="1"/>
      <w:numFmt w:val="decimal"/>
      <w:lvlText w:val="%2."/>
      <w:lvlJc w:val="left"/>
      <w:pPr>
        <w:ind w:left="5045" w:hanging="267"/>
        <w:jc w:val="right"/>
      </w:pPr>
      <w:rPr>
        <w:rFonts w:ascii="Arial" w:eastAsia="Arial" w:hAnsi="Arial" w:cs="Arial" w:hint="default"/>
        <w:b/>
        <w:bCs/>
        <w:color w:val="355E91"/>
        <w:spacing w:val="0"/>
        <w:w w:val="92"/>
        <w:sz w:val="26"/>
        <w:szCs w:val="26"/>
      </w:rPr>
    </w:lvl>
    <w:lvl w:ilvl="2">
      <w:start w:val="1"/>
      <w:numFmt w:val="decimal"/>
      <w:lvlText w:val="%2.%3."/>
      <w:lvlJc w:val="left"/>
      <w:pPr>
        <w:ind w:left="1356" w:hanging="365"/>
      </w:pPr>
      <w:rPr>
        <w:rFonts w:ascii="Arial" w:eastAsia="Arial" w:hAnsi="Arial" w:cs="Arial" w:hint="default"/>
        <w:b/>
        <w:bCs/>
        <w:color w:val="355E91"/>
        <w:spacing w:val="-1"/>
        <w:w w:val="94"/>
        <w:sz w:val="20"/>
        <w:szCs w:val="20"/>
      </w:rPr>
    </w:lvl>
    <w:lvl w:ilvl="3">
      <w:numFmt w:val="bullet"/>
      <w:lvlText w:val="•"/>
      <w:lvlJc w:val="left"/>
      <w:pPr>
        <w:ind w:left="5040" w:hanging="365"/>
      </w:pPr>
      <w:rPr>
        <w:rFonts w:hint="default"/>
      </w:rPr>
    </w:lvl>
    <w:lvl w:ilvl="4">
      <w:numFmt w:val="bullet"/>
      <w:lvlText w:val="•"/>
      <w:lvlJc w:val="left"/>
      <w:pPr>
        <w:ind w:left="5820" w:hanging="365"/>
      </w:pPr>
      <w:rPr>
        <w:rFonts w:hint="default"/>
      </w:rPr>
    </w:lvl>
    <w:lvl w:ilvl="5">
      <w:numFmt w:val="bullet"/>
      <w:lvlText w:val="•"/>
      <w:lvlJc w:val="left"/>
      <w:pPr>
        <w:ind w:left="6600" w:hanging="365"/>
      </w:pPr>
      <w:rPr>
        <w:rFonts w:hint="default"/>
      </w:rPr>
    </w:lvl>
    <w:lvl w:ilvl="6">
      <w:numFmt w:val="bullet"/>
      <w:lvlText w:val="•"/>
      <w:lvlJc w:val="left"/>
      <w:pPr>
        <w:ind w:left="7380" w:hanging="365"/>
      </w:pPr>
      <w:rPr>
        <w:rFonts w:hint="default"/>
      </w:rPr>
    </w:lvl>
    <w:lvl w:ilvl="7">
      <w:numFmt w:val="bullet"/>
      <w:lvlText w:val="•"/>
      <w:lvlJc w:val="left"/>
      <w:pPr>
        <w:ind w:left="8160" w:hanging="365"/>
      </w:pPr>
      <w:rPr>
        <w:rFonts w:hint="default"/>
      </w:rPr>
    </w:lvl>
    <w:lvl w:ilvl="8">
      <w:numFmt w:val="bullet"/>
      <w:lvlText w:val="•"/>
      <w:lvlJc w:val="left"/>
      <w:pPr>
        <w:ind w:left="8940" w:hanging="365"/>
      </w:pPr>
      <w:rPr>
        <w:rFonts w:hint="default"/>
      </w:rPr>
    </w:lvl>
  </w:abstractNum>
  <w:abstractNum w:abstractNumId="4" w15:restartNumberingAfterBreak="0">
    <w:nsid w:val="10611F2C"/>
    <w:multiLevelType w:val="hybridMultilevel"/>
    <w:tmpl w:val="9E12A5AC"/>
    <w:lvl w:ilvl="0" w:tplc="9D94E3DA">
      <w:start w:val="8"/>
      <w:numFmt w:val="bullet"/>
      <w:lvlText w:val="-"/>
      <w:lvlJc w:val="left"/>
      <w:pPr>
        <w:ind w:left="432" w:hanging="360"/>
      </w:pPr>
      <w:rPr>
        <w:rFonts w:ascii="Arial" w:eastAsia="Arial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12EC17E6"/>
    <w:multiLevelType w:val="multilevel"/>
    <w:tmpl w:val="AA620B90"/>
    <w:lvl w:ilvl="0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4" w:hanging="2160"/>
      </w:pPr>
      <w:rPr>
        <w:rFonts w:hint="default"/>
      </w:rPr>
    </w:lvl>
  </w:abstractNum>
  <w:abstractNum w:abstractNumId="6" w15:restartNumberingAfterBreak="0">
    <w:nsid w:val="17D74C01"/>
    <w:multiLevelType w:val="hybridMultilevel"/>
    <w:tmpl w:val="1F487E8C"/>
    <w:lvl w:ilvl="0" w:tplc="0409000F">
      <w:start w:val="1"/>
      <w:numFmt w:val="decimal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1CE81C68"/>
    <w:multiLevelType w:val="multilevel"/>
    <w:tmpl w:val="19B0E070"/>
    <w:lvl w:ilvl="0">
      <w:start w:val="4"/>
      <w:numFmt w:val="decimal"/>
      <w:lvlText w:val="%1."/>
      <w:lvlJc w:val="left"/>
      <w:pPr>
        <w:ind w:left="1175" w:hanging="324"/>
        <w:jc w:val="right"/>
      </w:pPr>
      <w:rPr>
        <w:rFonts w:hint="default"/>
        <w:spacing w:val="0"/>
        <w:w w:val="92"/>
      </w:rPr>
    </w:lvl>
    <w:lvl w:ilvl="1">
      <w:start w:val="1"/>
      <w:numFmt w:val="decimal"/>
      <w:lvlText w:val="%1.%2."/>
      <w:lvlJc w:val="left"/>
      <w:pPr>
        <w:ind w:left="1392" w:hanging="401"/>
      </w:pPr>
      <w:rPr>
        <w:rFonts w:ascii="Arial" w:eastAsia="Arial" w:hAnsi="Arial" w:cs="Arial" w:hint="default"/>
        <w:b/>
        <w:bCs/>
        <w:color w:val="1E487C"/>
        <w:spacing w:val="-1"/>
        <w:w w:val="93"/>
        <w:sz w:val="22"/>
        <w:szCs w:val="22"/>
      </w:rPr>
    </w:lvl>
    <w:lvl w:ilvl="2">
      <w:numFmt w:val="bullet"/>
      <w:lvlText w:val=""/>
      <w:lvlJc w:val="left"/>
      <w:pPr>
        <w:ind w:left="1668" w:hanging="339"/>
      </w:pPr>
      <w:rPr>
        <w:rFonts w:ascii="Symbol" w:eastAsia="Symbol" w:hAnsi="Symbol" w:cs="Symbol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2765" w:hanging="339"/>
      </w:pPr>
      <w:rPr>
        <w:rFonts w:hint="default"/>
      </w:rPr>
    </w:lvl>
    <w:lvl w:ilvl="4">
      <w:numFmt w:val="bullet"/>
      <w:lvlText w:val="•"/>
      <w:lvlJc w:val="left"/>
      <w:pPr>
        <w:ind w:left="3870" w:hanging="339"/>
      </w:pPr>
      <w:rPr>
        <w:rFonts w:hint="default"/>
      </w:rPr>
    </w:lvl>
    <w:lvl w:ilvl="5">
      <w:numFmt w:val="bullet"/>
      <w:lvlText w:val="•"/>
      <w:lvlJc w:val="left"/>
      <w:pPr>
        <w:ind w:left="4975" w:hanging="339"/>
      </w:pPr>
      <w:rPr>
        <w:rFonts w:hint="default"/>
      </w:rPr>
    </w:lvl>
    <w:lvl w:ilvl="6">
      <w:numFmt w:val="bullet"/>
      <w:lvlText w:val="•"/>
      <w:lvlJc w:val="left"/>
      <w:pPr>
        <w:ind w:left="6080" w:hanging="339"/>
      </w:pPr>
      <w:rPr>
        <w:rFonts w:hint="default"/>
      </w:rPr>
    </w:lvl>
    <w:lvl w:ilvl="7">
      <w:numFmt w:val="bullet"/>
      <w:lvlText w:val="•"/>
      <w:lvlJc w:val="left"/>
      <w:pPr>
        <w:ind w:left="7185" w:hanging="339"/>
      </w:pPr>
      <w:rPr>
        <w:rFonts w:hint="default"/>
      </w:rPr>
    </w:lvl>
    <w:lvl w:ilvl="8">
      <w:numFmt w:val="bullet"/>
      <w:lvlText w:val="•"/>
      <w:lvlJc w:val="left"/>
      <w:pPr>
        <w:ind w:left="8290" w:hanging="339"/>
      </w:pPr>
      <w:rPr>
        <w:rFonts w:hint="default"/>
      </w:rPr>
    </w:lvl>
  </w:abstractNum>
  <w:abstractNum w:abstractNumId="8" w15:restartNumberingAfterBreak="0">
    <w:nsid w:val="1CE94898"/>
    <w:multiLevelType w:val="multilevel"/>
    <w:tmpl w:val="57143682"/>
    <w:lvl w:ilvl="0">
      <w:start w:val="4"/>
      <w:numFmt w:val="decimal"/>
      <w:lvlText w:val="%1."/>
      <w:lvlJc w:val="left"/>
      <w:pPr>
        <w:ind w:left="1175" w:hanging="324"/>
        <w:jc w:val="right"/>
      </w:pPr>
      <w:rPr>
        <w:rFonts w:hint="default"/>
        <w:spacing w:val="0"/>
        <w:w w:val="92"/>
      </w:rPr>
    </w:lvl>
    <w:lvl w:ilvl="1">
      <w:start w:val="1"/>
      <w:numFmt w:val="decimal"/>
      <w:lvlText w:val="%1.%2."/>
      <w:lvlJc w:val="left"/>
      <w:pPr>
        <w:ind w:left="1392" w:hanging="401"/>
      </w:pPr>
      <w:rPr>
        <w:rFonts w:ascii="Arial" w:eastAsia="Arial" w:hAnsi="Arial" w:cs="Arial" w:hint="default"/>
        <w:b/>
        <w:bCs/>
        <w:color w:val="1E487C"/>
        <w:spacing w:val="-1"/>
        <w:w w:val="93"/>
        <w:sz w:val="22"/>
        <w:szCs w:val="22"/>
      </w:rPr>
    </w:lvl>
    <w:lvl w:ilvl="2">
      <w:start w:val="1"/>
      <w:numFmt w:val="decimal"/>
      <w:lvlText w:val="%3)"/>
      <w:lvlJc w:val="left"/>
      <w:pPr>
        <w:ind w:left="1668" w:hanging="339"/>
      </w:pPr>
      <w:rPr>
        <w:rFonts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2765" w:hanging="339"/>
      </w:pPr>
      <w:rPr>
        <w:rFonts w:hint="default"/>
      </w:rPr>
    </w:lvl>
    <w:lvl w:ilvl="4">
      <w:numFmt w:val="bullet"/>
      <w:lvlText w:val="•"/>
      <w:lvlJc w:val="left"/>
      <w:pPr>
        <w:ind w:left="3870" w:hanging="339"/>
      </w:pPr>
      <w:rPr>
        <w:rFonts w:hint="default"/>
      </w:rPr>
    </w:lvl>
    <w:lvl w:ilvl="5">
      <w:numFmt w:val="bullet"/>
      <w:lvlText w:val="•"/>
      <w:lvlJc w:val="left"/>
      <w:pPr>
        <w:ind w:left="4975" w:hanging="339"/>
      </w:pPr>
      <w:rPr>
        <w:rFonts w:hint="default"/>
      </w:rPr>
    </w:lvl>
    <w:lvl w:ilvl="6">
      <w:numFmt w:val="bullet"/>
      <w:lvlText w:val="•"/>
      <w:lvlJc w:val="left"/>
      <w:pPr>
        <w:ind w:left="6080" w:hanging="339"/>
      </w:pPr>
      <w:rPr>
        <w:rFonts w:hint="default"/>
      </w:rPr>
    </w:lvl>
    <w:lvl w:ilvl="7">
      <w:numFmt w:val="bullet"/>
      <w:lvlText w:val="•"/>
      <w:lvlJc w:val="left"/>
      <w:pPr>
        <w:ind w:left="7185" w:hanging="339"/>
      </w:pPr>
      <w:rPr>
        <w:rFonts w:hint="default"/>
      </w:rPr>
    </w:lvl>
    <w:lvl w:ilvl="8">
      <w:numFmt w:val="bullet"/>
      <w:lvlText w:val="•"/>
      <w:lvlJc w:val="left"/>
      <w:pPr>
        <w:ind w:left="8290" w:hanging="339"/>
      </w:pPr>
      <w:rPr>
        <w:rFonts w:hint="default"/>
      </w:rPr>
    </w:lvl>
  </w:abstractNum>
  <w:abstractNum w:abstractNumId="9" w15:restartNumberingAfterBreak="0">
    <w:nsid w:val="1FE13E37"/>
    <w:multiLevelType w:val="hybridMultilevel"/>
    <w:tmpl w:val="9ED85534"/>
    <w:lvl w:ilvl="0" w:tplc="F1A6148C">
      <w:start w:val="8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26583"/>
    <w:multiLevelType w:val="multilevel"/>
    <w:tmpl w:val="DB1668C4"/>
    <w:lvl w:ilvl="0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2" w:hanging="2160"/>
      </w:pPr>
      <w:rPr>
        <w:rFonts w:hint="default"/>
      </w:rPr>
    </w:lvl>
  </w:abstractNum>
  <w:abstractNum w:abstractNumId="11" w15:restartNumberingAfterBreak="0">
    <w:nsid w:val="2CE501DB"/>
    <w:multiLevelType w:val="hybridMultilevel"/>
    <w:tmpl w:val="C0EA5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B14BF"/>
    <w:multiLevelType w:val="hybridMultilevel"/>
    <w:tmpl w:val="0B8C56EE"/>
    <w:lvl w:ilvl="0" w:tplc="A8461C9C">
      <w:start w:val="8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0207D"/>
    <w:multiLevelType w:val="hybridMultilevel"/>
    <w:tmpl w:val="1310B4DE"/>
    <w:lvl w:ilvl="0" w:tplc="0409000F">
      <w:start w:val="1"/>
      <w:numFmt w:val="decimal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 w15:restartNumberingAfterBreak="0">
    <w:nsid w:val="49A3415D"/>
    <w:multiLevelType w:val="multilevel"/>
    <w:tmpl w:val="B204B446"/>
    <w:lvl w:ilvl="0">
      <w:start w:val="1"/>
      <w:numFmt w:val="decimal"/>
      <w:lvlText w:val="%1."/>
      <w:lvlJc w:val="left"/>
      <w:pPr>
        <w:ind w:left="1668" w:hanging="339"/>
      </w:pPr>
      <w:rPr>
        <w:rFonts w:ascii="Arial" w:eastAsia="Arial" w:hAnsi="Arial" w:cs="Arial" w:hint="default"/>
        <w:w w:val="94"/>
        <w:sz w:val="20"/>
        <w:szCs w:val="20"/>
      </w:rPr>
    </w:lvl>
    <w:lvl w:ilvl="1">
      <w:start w:val="1"/>
      <w:numFmt w:val="decimal"/>
      <w:lvlText w:val="%2."/>
      <w:lvlJc w:val="left"/>
      <w:pPr>
        <w:ind w:left="5045" w:hanging="267"/>
        <w:jc w:val="right"/>
      </w:pPr>
      <w:rPr>
        <w:rFonts w:ascii="Arial" w:eastAsia="Arial" w:hAnsi="Arial" w:cs="Arial" w:hint="default"/>
        <w:b/>
        <w:bCs/>
        <w:color w:val="355E91"/>
        <w:spacing w:val="0"/>
        <w:w w:val="92"/>
        <w:sz w:val="26"/>
        <w:szCs w:val="26"/>
      </w:rPr>
    </w:lvl>
    <w:lvl w:ilvl="2">
      <w:start w:val="1"/>
      <w:numFmt w:val="decimal"/>
      <w:lvlText w:val="%2.%3."/>
      <w:lvlJc w:val="left"/>
      <w:pPr>
        <w:ind w:left="1356" w:hanging="365"/>
      </w:pPr>
      <w:rPr>
        <w:rFonts w:ascii="Arial" w:eastAsia="Arial" w:hAnsi="Arial" w:cs="Arial" w:hint="default"/>
        <w:b/>
        <w:bCs/>
        <w:color w:val="355E91"/>
        <w:spacing w:val="-1"/>
        <w:w w:val="94"/>
        <w:sz w:val="20"/>
        <w:szCs w:val="20"/>
      </w:rPr>
    </w:lvl>
    <w:lvl w:ilvl="3">
      <w:numFmt w:val="bullet"/>
      <w:lvlText w:val="•"/>
      <w:lvlJc w:val="left"/>
      <w:pPr>
        <w:ind w:left="5040" w:hanging="365"/>
      </w:pPr>
      <w:rPr>
        <w:rFonts w:hint="default"/>
      </w:rPr>
    </w:lvl>
    <w:lvl w:ilvl="4">
      <w:numFmt w:val="bullet"/>
      <w:lvlText w:val="•"/>
      <w:lvlJc w:val="left"/>
      <w:pPr>
        <w:ind w:left="5820" w:hanging="365"/>
      </w:pPr>
      <w:rPr>
        <w:rFonts w:hint="default"/>
      </w:rPr>
    </w:lvl>
    <w:lvl w:ilvl="5">
      <w:numFmt w:val="bullet"/>
      <w:lvlText w:val="•"/>
      <w:lvlJc w:val="left"/>
      <w:pPr>
        <w:ind w:left="6600" w:hanging="365"/>
      </w:pPr>
      <w:rPr>
        <w:rFonts w:hint="default"/>
      </w:rPr>
    </w:lvl>
    <w:lvl w:ilvl="6">
      <w:numFmt w:val="bullet"/>
      <w:lvlText w:val="•"/>
      <w:lvlJc w:val="left"/>
      <w:pPr>
        <w:ind w:left="7380" w:hanging="365"/>
      </w:pPr>
      <w:rPr>
        <w:rFonts w:hint="default"/>
      </w:rPr>
    </w:lvl>
    <w:lvl w:ilvl="7">
      <w:numFmt w:val="bullet"/>
      <w:lvlText w:val="•"/>
      <w:lvlJc w:val="left"/>
      <w:pPr>
        <w:ind w:left="8160" w:hanging="365"/>
      </w:pPr>
      <w:rPr>
        <w:rFonts w:hint="default"/>
      </w:rPr>
    </w:lvl>
    <w:lvl w:ilvl="8">
      <w:numFmt w:val="bullet"/>
      <w:lvlText w:val="•"/>
      <w:lvlJc w:val="left"/>
      <w:pPr>
        <w:ind w:left="8940" w:hanging="365"/>
      </w:pPr>
      <w:rPr>
        <w:rFonts w:hint="default"/>
      </w:rPr>
    </w:lvl>
  </w:abstractNum>
  <w:abstractNum w:abstractNumId="15" w15:restartNumberingAfterBreak="0">
    <w:nsid w:val="4D2E2B13"/>
    <w:multiLevelType w:val="hybridMultilevel"/>
    <w:tmpl w:val="7E341812"/>
    <w:lvl w:ilvl="0" w:tplc="04090011">
      <w:start w:val="1"/>
      <w:numFmt w:val="decimal"/>
      <w:lvlText w:val="%1)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6" w15:restartNumberingAfterBreak="0">
    <w:nsid w:val="5EBB793E"/>
    <w:multiLevelType w:val="hybridMultilevel"/>
    <w:tmpl w:val="22186C6E"/>
    <w:lvl w:ilvl="0" w:tplc="1B225D8C">
      <w:numFmt w:val="bullet"/>
      <w:lvlText w:val=""/>
      <w:lvlJc w:val="left"/>
      <w:pPr>
        <w:ind w:left="453" w:hanging="339"/>
      </w:pPr>
      <w:rPr>
        <w:rFonts w:ascii="Symbol" w:eastAsia="Symbol" w:hAnsi="Symbol" w:cs="Symbol" w:hint="default"/>
        <w:color w:val="1E487C"/>
        <w:w w:val="103"/>
        <w:sz w:val="20"/>
        <w:szCs w:val="20"/>
      </w:rPr>
    </w:lvl>
    <w:lvl w:ilvl="1" w:tplc="228CA870">
      <w:numFmt w:val="bullet"/>
      <w:lvlText w:val="•"/>
      <w:lvlJc w:val="left"/>
      <w:pPr>
        <w:ind w:left="937" w:hanging="339"/>
      </w:pPr>
      <w:rPr>
        <w:rFonts w:hint="default"/>
      </w:rPr>
    </w:lvl>
    <w:lvl w:ilvl="2" w:tplc="428EA4CC">
      <w:numFmt w:val="bullet"/>
      <w:lvlText w:val="•"/>
      <w:lvlJc w:val="left"/>
      <w:pPr>
        <w:ind w:left="1415" w:hanging="339"/>
      </w:pPr>
      <w:rPr>
        <w:rFonts w:hint="default"/>
      </w:rPr>
    </w:lvl>
    <w:lvl w:ilvl="3" w:tplc="9E18A6A4">
      <w:numFmt w:val="bullet"/>
      <w:lvlText w:val="•"/>
      <w:lvlJc w:val="left"/>
      <w:pPr>
        <w:ind w:left="1892" w:hanging="339"/>
      </w:pPr>
      <w:rPr>
        <w:rFonts w:hint="default"/>
      </w:rPr>
    </w:lvl>
    <w:lvl w:ilvl="4" w:tplc="931AC0BA">
      <w:numFmt w:val="bullet"/>
      <w:lvlText w:val="•"/>
      <w:lvlJc w:val="left"/>
      <w:pPr>
        <w:ind w:left="2370" w:hanging="339"/>
      </w:pPr>
      <w:rPr>
        <w:rFonts w:hint="default"/>
      </w:rPr>
    </w:lvl>
    <w:lvl w:ilvl="5" w:tplc="4DBC7F16">
      <w:numFmt w:val="bullet"/>
      <w:lvlText w:val="•"/>
      <w:lvlJc w:val="left"/>
      <w:pPr>
        <w:ind w:left="2848" w:hanging="339"/>
      </w:pPr>
      <w:rPr>
        <w:rFonts w:hint="default"/>
      </w:rPr>
    </w:lvl>
    <w:lvl w:ilvl="6" w:tplc="F8A0D8FE">
      <w:numFmt w:val="bullet"/>
      <w:lvlText w:val="•"/>
      <w:lvlJc w:val="left"/>
      <w:pPr>
        <w:ind w:left="3325" w:hanging="339"/>
      </w:pPr>
      <w:rPr>
        <w:rFonts w:hint="default"/>
      </w:rPr>
    </w:lvl>
    <w:lvl w:ilvl="7" w:tplc="15C8DF60">
      <w:numFmt w:val="bullet"/>
      <w:lvlText w:val="•"/>
      <w:lvlJc w:val="left"/>
      <w:pPr>
        <w:ind w:left="3803" w:hanging="339"/>
      </w:pPr>
      <w:rPr>
        <w:rFonts w:hint="default"/>
      </w:rPr>
    </w:lvl>
    <w:lvl w:ilvl="8" w:tplc="14E4E84A">
      <w:numFmt w:val="bullet"/>
      <w:lvlText w:val="•"/>
      <w:lvlJc w:val="left"/>
      <w:pPr>
        <w:ind w:left="4280" w:hanging="339"/>
      </w:pPr>
      <w:rPr>
        <w:rFonts w:hint="default"/>
      </w:rPr>
    </w:lvl>
  </w:abstractNum>
  <w:abstractNum w:abstractNumId="17" w15:restartNumberingAfterBreak="0">
    <w:nsid w:val="63DF34BE"/>
    <w:multiLevelType w:val="multilevel"/>
    <w:tmpl w:val="AA620B90"/>
    <w:lvl w:ilvl="0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4" w:hanging="2160"/>
      </w:pPr>
      <w:rPr>
        <w:rFonts w:hint="default"/>
      </w:rPr>
    </w:lvl>
  </w:abstractNum>
  <w:abstractNum w:abstractNumId="18" w15:restartNumberingAfterBreak="0">
    <w:nsid w:val="719B053D"/>
    <w:multiLevelType w:val="hybridMultilevel"/>
    <w:tmpl w:val="4D448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A076B"/>
    <w:multiLevelType w:val="hybridMultilevel"/>
    <w:tmpl w:val="6CB4D4DE"/>
    <w:lvl w:ilvl="0" w:tplc="EA16FEB6">
      <w:numFmt w:val="bullet"/>
      <w:lvlText w:val=""/>
      <w:lvlJc w:val="left"/>
      <w:pPr>
        <w:ind w:left="508" w:hanging="255"/>
      </w:pPr>
      <w:rPr>
        <w:rFonts w:hint="default"/>
        <w:w w:val="103"/>
      </w:rPr>
    </w:lvl>
    <w:lvl w:ilvl="1" w:tplc="1AD0F9E4">
      <w:numFmt w:val="bullet"/>
      <w:lvlText w:val="•"/>
      <w:lvlJc w:val="left"/>
      <w:pPr>
        <w:ind w:left="982" w:hanging="255"/>
      </w:pPr>
      <w:rPr>
        <w:rFonts w:hint="default"/>
      </w:rPr>
    </w:lvl>
    <w:lvl w:ilvl="2" w:tplc="466AC302">
      <w:numFmt w:val="bullet"/>
      <w:lvlText w:val="•"/>
      <w:lvlJc w:val="left"/>
      <w:pPr>
        <w:ind w:left="1464" w:hanging="255"/>
      </w:pPr>
      <w:rPr>
        <w:rFonts w:hint="default"/>
      </w:rPr>
    </w:lvl>
    <w:lvl w:ilvl="3" w:tplc="A67A0390">
      <w:numFmt w:val="bullet"/>
      <w:lvlText w:val="•"/>
      <w:lvlJc w:val="left"/>
      <w:pPr>
        <w:ind w:left="1946" w:hanging="255"/>
      </w:pPr>
      <w:rPr>
        <w:rFonts w:hint="default"/>
      </w:rPr>
    </w:lvl>
    <w:lvl w:ilvl="4" w:tplc="1B84F1F0">
      <w:numFmt w:val="bullet"/>
      <w:lvlText w:val="•"/>
      <w:lvlJc w:val="left"/>
      <w:pPr>
        <w:ind w:left="2428" w:hanging="255"/>
      </w:pPr>
      <w:rPr>
        <w:rFonts w:hint="default"/>
      </w:rPr>
    </w:lvl>
    <w:lvl w:ilvl="5" w:tplc="28106202">
      <w:numFmt w:val="bullet"/>
      <w:lvlText w:val="•"/>
      <w:lvlJc w:val="left"/>
      <w:pPr>
        <w:ind w:left="2910" w:hanging="255"/>
      </w:pPr>
      <w:rPr>
        <w:rFonts w:hint="default"/>
      </w:rPr>
    </w:lvl>
    <w:lvl w:ilvl="6" w:tplc="43A8CF80">
      <w:numFmt w:val="bullet"/>
      <w:lvlText w:val="•"/>
      <w:lvlJc w:val="left"/>
      <w:pPr>
        <w:ind w:left="3392" w:hanging="255"/>
      </w:pPr>
      <w:rPr>
        <w:rFonts w:hint="default"/>
      </w:rPr>
    </w:lvl>
    <w:lvl w:ilvl="7" w:tplc="FC20EDF2">
      <w:numFmt w:val="bullet"/>
      <w:lvlText w:val="•"/>
      <w:lvlJc w:val="left"/>
      <w:pPr>
        <w:ind w:left="3874" w:hanging="255"/>
      </w:pPr>
      <w:rPr>
        <w:rFonts w:hint="default"/>
      </w:rPr>
    </w:lvl>
    <w:lvl w:ilvl="8" w:tplc="EE6C4A76">
      <w:numFmt w:val="bullet"/>
      <w:lvlText w:val="•"/>
      <w:lvlJc w:val="left"/>
      <w:pPr>
        <w:ind w:left="4356" w:hanging="255"/>
      </w:pPr>
      <w:rPr>
        <w:rFonts w:hint="default"/>
      </w:rPr>
    </w:lvl>
  </w:abstractNum>
  <w:abstractNum w:abstractNumId="20" w15:restartNumberingAfterBreak="0">
    <w:nsid w:val="7F077380"/>
    <w:multiLevelType w:val="hybridMultilevel"/>
    <w:tmpl w:val="966E67B8"/>
    <w:lvl w:ilvl="0" w:tplc="762E4FAA">
      <w:numFmt w:val="bullet"/>
      <w:lvlText w:val=""/>
      <w:lvlJc w:val="left"/>
      <w:pPr>
        <w:ind w:left="508" w:hanging="339"/>
      </w:pPr>
      <w:rPr>
        <w:rFonts w:hint="default"/>
        <w:w w:val="103"/>
      </w:rPr>
    </w:lvl>
    <w:lvl w:ilvl="1" w:tplc="C64266F6">
      <w:numFmt w:val="bullet"/>
      <w:lvlText w:val="•"/>
      <w:lvlJc w:val="left"/>
      <w:pPr>
        <w:ind w:left="931" w:hanging="339"/>
      </w:pPr>
      <w:rPr>
        <w:rFonts w:hint="default"/>
      </w:rPr>
    </w:lvl>
    <w:lvl w:ilvl="2" w:tplc="6F5477B4">
      <w:numFmt w:val="bullet"/>
      <w:lvlText w:val="•"/>
      <w:lvlJc w:val="left"/>
      <w:pPr>
        <w:ind w:left="1362" w:hanging="339"/>
      </w:pPr>
      <w:rPr>
        <w:rFonts w:hint="default"/>
      </w:rPr>
    </w:lvl>
    <w:lvl w:ilvl="3" w:tplc="8FD8F4EA">
      <w:numFmt w:val="bullet"/>
      <w:lvlText w:val="•"/>
      <w:lvlJc w:val="left"/>
      <w:pPr>
        <w:ind w:left="1794" w:hanging="339"/>
      </w:pPr>
      <w:rPr>
        <w:rFonts w:hint="default"/>
      </w:rPr>
    </w:lvl>
    <w:lvl w:ilvl="4" w:tplc="3B3CDEBA">
      <w:numFmt w:val="bullet"/>
      <w:lvlText w:val="•"/>
      <w:lvlJc w:val="left"/>
      <w:pPr>
        <w:ind w:left="2225" w:hanging="339"/>
      </w:pPr>
      <w:rPr>
        <w:rFonts w:hint="default"/>
      </w:rPr>
    </w:lvl>
    <w:lvl w:ilvl="5" w:tplc="0EE00920">
      <w:numFmt w:val="bullet"/>
      <w:lvlText w:val="•"/>
      <w:lvlJc w:val="left"/>
      <w:pPr>
        <w:ind w:left="2657" w:hanging="339"/>
      </w:pPr>
      <w:rPr>
        <w:rFonts w:hint="default"/>
      </w:rPr>
    </w:lvl>
    <w:lvl w:ilvl="6" w:tplc="8C423C1C">
      <w:numFmt w:val="bullet"/>
      <w:lvlText w:val="•"/>
      <w:lvlJc w:val="left"/>
      <w:pPr>
        <w:ind w:left="3088" w:hanging="339"/>
      </w:pPr>
      <w:rPr>
        <w:rFonts w:hint="default"/>
      </w:rPr>
    </w:lvl>
    <w:lvl w:ilvl="7" w:tplc="4B9AD6FC">
      <w:numFmt w:val="bullet"/>
      <w:lvlText w:val="•"/>
      <w:lvlJc w:val="left"/>
      <w:pPr>
        <w:ind w:left="3519" w:hanging="339"/>
      </w:pPr>
      <w:rPr>
        <w:rFonts w:hint="default"/>
      </w:rPr>
    </w:lvl>
    <w:lvl w:ilvl="8" w:tplc="2404EEBC">
      <w:numFmt w:val="bullet"/>
      <w:lvlText w:val="•"/>
      <w:lvlJc w:val="left"/>
      <w:pPr>
        <w:ind w:left="3951" w:hanging="339"/>
      </w:pPr>
      <w:rPr>
        <w:rFonts w:hint="default"/>
      </w:rPr>
    </w:lvl>
  </w:abstractNum>
  <w:abstractNum w:abstractNumId="21" w15:restartNumberingAfterBreak="0">
    <w:nsid w:val="7F995774"/>
    <w:multiLevelType w:val="hybridMultilevel"/>
    <w:tmpl w:val="8ACEA926"/>
    <w:lvl w:ilvl="0" w:tplc="B64AE13E">
      <w:numFmt w:val="bullet"/>
      <w:lvlText w:val=""/>
      <w:lvlJc w:val="left"/>
      <w:pPr>
        <w:ind w:left="499" w:hanging="339"/>
      </w:pPr>
      <w:rPr>
        <w:rFonts w:ascii="Symbol" w:eastAsia="Symbol" w:hAnsi="Symbol" w:cs="Symbol" w:hint="default"/>
        <w:color w:val="1E487C"/>
        <w:w w:val="103"/>
        <w:sz w:val="20"/>
        <w:szCs w:val="20"/>
      </w:rPr>
    </w:lvl>
    <w:lvl w:ilvl="1" w:tplc="C400E2D6">
      <w:numFmt w:val="bullet"/>
      <w:lvlText w:val="•"/>
      <w:lvlJc w:val="left"/>
      <w:pPr>
        <w:ind w:left="947" w:hanging="339"/>
      </w:pPr>
      <w:rPr>
        <w:rFonts w:hint="default"/>
      </w:rPr>
    </w:lvl>
    <w:lvl w:ilvl="2" w:tplc="C3DC4840">
      <w:numFmt w:val="bullet"/>
      <w:lvlText w:val="•"/>
      <w:lvlJc w:val="left"/>
      <w:pPr>
        <w:ind w:left="1395" w:hanging="339"/>
      </w:pPr>
      <w:rPr>
        <w:rFonts w:hint="default"/>
      </w:rPr>
    </w:lvl>
    <w:lvl w:ilvl="3" w:tplc="133061DE">
      <w:numFmt w:val="bullet"/>
      <w:lvlText w:val="•"/>
      <w:lvlJc w:val="left"/>
      <w:pPr>
        <w:ind w:left="1843" w:hanging="339"/>
      </w:pPr>
      <w:rPr>
        <w:rFonts w:hint="default"/>
      </w:rPr>
    </w:lvl>
    <w:lvl w:ilvl="4" w:tplc="EF82F718">
      <w:numFmt w:val="bullet"/>
      <w:lvlText w:val="•"/>
      <w:lvlJc w:val="left"/>
      <w:pPr>
        <w:ind w:left="2291" w:hanging="339"/>
      </w:pPr>
      <w:rPr>
        <w:rFonts w:hint="default"/>
      </w:rPr>
    </w:lvl>
    <w:lvl w:ilvl="5" w:tplc="FB2A0BD2">
      <w:numFmt w:val="bullet"/>
      <w:lvlText w:val="•"/>
      <w:lvlJc w:val="left"/>
      <w:pPr>
        <w:ind w:left="2739" w:hanging="339"/>
      </w:pPr>
      <w:rPr>
        <w:rFonts w:hint="default"/>
      </w:rPr>
    </w:lvl>
    <w:lvl w:ilvl="6" w:tplc="C59A1B96">
      <w:numFmt w:val="bullet"/>
      <w:lvlText w:val="•"/>
      <w:lvlJc w:val="left"/>
      <w:pPr>
        <w:ind w:left="3187" w:hanging="339"/>
      </w:pPr>
      <w:rPr>
        <w:rFonts w:hint="default"/>
      </w:rPr>
    </w:lvl>
    <w:lvl w:ilvl="7" w:tplc="BD1423FA">
      <w:numFmt w:val="bullet"/>
      <w:lvlText w:val="•"/>
      <w:lvlJc w:val="left"/>
      <w:pPr>
        <w:ind w:left="3635" w:hanging="339"/>
      </w:pPr>
      <w:rPr>
        <w:rFonts w:hint="default"/>
      </w:rPr>
    </w:lvl>
    <w:lvl w:ilvl="8" w:tplc="9AAE6C3C">
      <w:numFmt w:val="bullet"/>
      <w:lvlText w:val="•"/>
      <w:lvlJc w:val="left"/>
      <w:pPr>
        <w:ind w:left="4083" w:hanging="339"/>
      </w:pPr>
      <w:rPr>
        <w:rFonts w:hint="default"/>
      </w:rPr>
    </w:lvl>
  </w:abstractNum>
  <w:num w:numId="1" w16cid:durableId="784662693">
    <w:abstractNumId w:val="21"/>
  </w:num>
  <w:num w:numId="2" w16cid:durableId="717314583">
    <w:abstractNumId w:val="16"/>
  </w:num>
  <w:num w:numId="3" w16cid:durableId="1536700596">
    <w:abstractNumId w:val="3"/>
  </w:num>
  <w:num w:numId="4" w16cid:durableId="1323124087">
    <w:abstractNumId w:val="15"/>
  </w:num>
  <w:num w:numId="5" w16cid:durableId="1168204255">
    <w:abstractNumId w:val="19"/>
  </w:num>
  <w:num w:numId="6" w16cid:durableId="895746816">
    <w:abstractNumId w:val="20"/>
  </w:num>
  <w:num w:numId="7" w16cid:durableId="315844582">
    <w:abstractNumId w:val="14"/>
  </w:num>
  <w:num w:numId="8" w16cid:durableId="2141681195">
    <w:abstractNumId w:val="7"/>
  </w:num>
  <w:num w:numId="9" w16cid:durableId="129059345">
    <w:abstractNumId w:val="11"/>
  </w:num>
  <w:num w:numId="10" w16cid:durableId="1214776117">
    <w:abstractNumId w:val="0"/>
  </w:num>
  <w:num w:numId="11" w16cid:durableId="527064807">
    <w:abstractNumId w:val="5"/>
  </w:num>
  <w:num w:numId="12" w16cid:durableId="246113489">
    <w:abstractNumId w:val="1"/>
  </w:num>
  <w:num w:numId="13" w16cid:durableId="700400778">
    <w:abstractNumId w:val="8"/>
  </w:num>
  <w:num w:numId="14" w16cid:durableId="683555710">
    <w:abstractNumId w:val="17"/>
  </w:num>
  <w:num w:numId="15" w16cid:durableId="1856722636">
    <w:abstractNumId w:val="13"/>
  </w:num>
  <w:num w:numId="16" w16cid:durableId="1335187625">
    <w:abstractNumId w:val="6"/>
  </w:num>
  <w:num w:numId="17" w16cid:durableId="2079476817">
    <w:abstractNumId w:val="10"/>
  </w:num>
  <w:num w:numId="18" w16cid:durableId="1054044504">
    <w:abstractNumId w:val="18"/>
  </w:num>
  <w:num w:numId="19" w16cid:durableId="1480271746">
    <w:abstractNumId w:val="12"/>
  </w:num>
  <w:num w:numId="20" w16cid:durableId="219438155">
    <w:abstractNumId w:val="9"/>
  </w:num>
  <w:num w:numId="21" w16cid:durableId="520432888">
    <w:abstractNumId w:val="4"/>
  </w:num>
  <w:num w:numId="22" w16cid:durableId="1010567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c90,#ffcc3b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933"/>
    <w:rsid w:val="00034767"/>
    <w:rsid w:val="00041639"/>
    <w:rsid w:val="00044681"/>
    <w:rsid w:val="0007135B"/>
    <w:rsid w:val="000A71CF"/>
    <w:rsid w:val="000B7304"/>
    <w:rsid w:val="000C4A3A"/>
    <w:rsid w:val="000D70EE"/>
    <w:rsid w:val="000F3ABA"/>
    <w:rsid w:val="00102516"/>
    <w:rsid w:val="00107EF2"/>
    <w:rsid w:val="001125E2"/>
    <w:rsid w:val="00132EE8"/>
    <w:rsid w:val="00143E39"/>
    <w:rsid w:val="001512F4"/>
    <w:rsid w:val="00191623"/>
    <w:rsid w:val="00194A45"/>
    <w:rsid w:val="00195287"/>
    <w:rsid w:val="001B411C"/>
    <w:rsid w:val="001D0964"/>
    <w:rsid w:val="001F0F1A"/>
    <w:rsid w:val="00205C28"/>
    <w:rsid w:val="0021614C"/>
    <w:rsid w:val="002330BE"/>
    <w:rsid w:val="00241DFC"/>
    <w:rsid w:val="00265B2D"/>
    <w:rsid w:val="00267D9F"/>
    <w:rsid w:val="00276631"/>
    <w:rsid w:val="00277845"/>
    <w:rsid w:val="00284B99"/>
    <w:rsid w:val="002C0063"/>
    <w:rsid w:val="002C354A"/>
    <w:rsid w:val="002C74ED"/>
    <w:rsid w:val="00300D9A"/>
    <w:rsid w:val="00302EDE"/>
    <w:rsid w:val="00322B81"/>
    <w:rsid w:val="00332DD4"/>
    <w:rsid w:val="00350444"/>
    <w:rsid w:val="003A1073"/>
    <w:rsid w:val="003A1833"/>
    <w:rsid w:val="003A7CE7"/>
    <w:rsid w:val="003B348D"/>
    <w:rsid w:val="003D438C"/>
    <w:rsid w:val="003F6087"/>
    <w:rsid w:val="004063FC"/>
    <w:rsid w:val="0042650A"/>
    <w:rsid w:val="00447961"/>
    <w:rsid w:val="0045104E"/>
    <w:rsid w:val="0045641B"/>
    <w:rsid w:val="00467892"/>
    <w:rsid w:val="00470D86"/>
    <w:rsid w:val="0047771A"/>
    <w:rsid w:val="004E4418"/>
    <w:rsid w:val="004F05D7"/>
    <w:rsid w:val="00500B03"/>
    <w:rsid w:val="005149ED"/>
    <w:rsid w:val="00541318"/>
    <w:rsid w:val="0056003F"/>
    <w:rsid w:val="005742FF"/>
    <w:rsid w:val="00576FDF"/>
    <w:rsid w:val="00585213"/>
    <w:rsid w:val="00585E20"/>
    <w:rsid w:val="00590B79"/>
    <w:rsid w:val="0059484F"/>
    <w:rsid w:val="005B1774"/>
    <w:rsid w:val="005B68E1"/>
    <w:rsid w:val="005B7EBB"/>
    <w:rsid w:val="005C3FBA"/>
    <w:rsid w:val="005C554C"/>
    <w:rsid w:val="005D65EF"/>
    <w:rsid w:val="005E3C76"/>
    <w:rsid w:val="006021B2"/>
    <w:rsid w:val="00610653"/>
    <w:rsid w:val="00630092"/>
    <w:rsid w:val="0064185C"/>
    <w:rsid w:val="00643A62"/>
    <w:rsid w:val="00661829"/>
    <w:rsid w:val="00663999"/>
    <w:rsid w:val="00677EEB"/>
    <w:rsid w:val="006818F1"/>
    <w:rsid w:val="006A553F"/>
    <w:rsid w:val="006C3102"/>
    <w:rsid w:val="006C4DA2"/>
    <w:rsid w:val="006D2235"/>
    <w:rsid w:val="006D79A2"/>
    <w:rsid w:val="006E3579"/>
    <w:rsid w:val="006F3FB0"/>
    <w:rsid w:val="0075387A"/>
    <w:rsid w:val="00760597"/>
    <w:rsid w:val="00762DB7"/>
    <w:rsid w:val="00763883"/>
    <w:rsid w:val="007645CD"/>
    <w:rsid w:val="00791D4F"/>
    <w:rsid w:val="007C317E"/>
    <w:rsid w:val="007D672D"/>
    <w:rsid w:val="007F4845"/>
    <w:rsid w:val="007F5B91"/>
    <w:rsid w:val="00805080"/>
    <w:rsid w:val="00806DB5"/>
    <w:rsid w:val="00810227"/>
    <w:rsid w:val="00827AD7"/>
    <w:rsid w:val="008471FF"/>
    <w:rsid w:val="00851933"/>
    <w:rsid w:val="00863CC5"/>
    <w:rsid w:val="0087638E"/>
    <w:rsid w:val="00876C5D"/>
    <w:rsid w:val="008A1EBC"/>
    <w:rsid w:val="008A3561"/>
    <w:rsid w:val="008D0218"/>
    <w:rsid w:val="008D0628"/>
    <w:rsid w:val="008D3164"/>
    <w:rsid w:val="008D558D"/>
    <w:rsid w:val="008E0A63"/>
    <w:rsid w:val="00924E14"/>
    <w:rsid w:val="00927D22"/>
    <w:rsid w:val="0096013F"/>
    <w:rsid w:val="00965048"/>
    <w:rsid w:val="009C1B68"/>
    <w:rsid w:val="009E2299"/>
    <w:rsid w:val="009E5467"/>
    <w:rsid w:val="009E7998"/>
    <w:rsid w:val="00A56091"/>
    <w:rsid w:val="00A71C2C"/>
    <w:rsid w:val="00AA41F8"/>
    <w:rsid w:val="00AB0777"/>
    <w:rsid w:val="00AB1593"/>
    <w:rsid w:val="00AD6A82"/>
    <w:rsid w:val="00AF0D59"/>
    <w:rsid w:val="00B01423"/>
    <w:rsid w:val="00B328FE"/>
    <w:rsid w:val="00B44242"/>
    <w:rsid w:val="00B464FC"/>
    <w:rsid w:val="00B57F37"/>
    <w:rsid w:val="00B6573F"/>
    <w:rsid w:val="00B76FCE"/>
    <w:rsid w:val="00B8458F"/>
    <w:rsid w:val="00BC02DA"/>
    <w:rsid w:val="00BC536F"/>
    <w:rsid w:val="00BE16D0"/>
    <w:rsid w:val="00BF0670"/>
    <w:rsid w:val="00C34BE9"/>
    <w:rsid w:val="00C50F0B"/>
    <w:rsid w:val="00C61380"/>
    <w:rsid w:val="00C67153"/>
    <w:rsid w:val="00CB1BAA"/>
    <w:rsid w:val="00CB2554"/>
    <w:rsid w:val="00CC430E"/>
    <w:rsid w:val="00CC6D52"/>
    <w:rsid w:val="00CE5CC8"/>
    <w:rsid w:val="00CF45D8"/>
    <w:rsid w:val="00CF782D"/>
    <w:rsid w:val="00D006D3"/>
    <w:rsid w:val="00D02829"/>
    <w:rsid w:val="00D053EB"/>
    <w:rsid w:val="00D06936"/>
    <w:rsid w:val="00D1480B"/>
    <w:rsid w:val="00D213AE"/>
    <w:rsid w:val="00D344BD"/>
    <w:rsid w:val="00D35852"/>
    <w:rsid w:val="00D46C67"/>
    <w:rsid w:val="00D61F32"/>
    <w:rsid w:val="00D6228F"/>
    <w:rsid w:val="00D673F8"/>
    <w:rsid w:val="00D67FDD"/>
    <w:rsid w:val="00D73D59"/>
    <w:rsid w:val="00D80210"/>
    <w:rsid w:val="00D87B4D"/>
    <w:rsid w:val="00DA4D49"/>
    <w:rsid w:val="00DA7CDC"/>
    <w:rsid w:val="00DD786F"/>
    <w:rsid w:val="00DE63A0"/>
    <w:rsid w:val="00DF34A8"/>
    <w:rsid w:val="00DF7E84"/>
    <w:rsid w:val="00E00FDA"/>
    <w:rsid w:val="00E01D90"/>
    <w:rsid w:val="00E11DF6"/>
    <w:rsid w:val="00E27FFD"/>
    <w:rsid w:val="00E30BB7"/>
    <w:rsid w:val="00E33932"/>
    <w:rsid w:val="00E45B3A"/>
    <w:rsid w:val="00E93357"/>
    <w:rsid w:val="00E93E52"/>
    <w:rsid w:val="00E9664A"/>
    <w:rsid w:val="00ED05B4"/>
    <w:rsid w:val="00ED5FA8"/>
    <w:rsid w:val="00EE0DD1"/>
    <w:rsid w:val="00EE59FD"/>
    <w:rsid w:val="00F24035"/>
    <w:rsid w:val="00F32504"/>
    <w:rsid w:val="00F34A2C"/>
    <w:rsid w:val="00F573CE"/>
    <w:rsid w:val="00F579E5"/>
    <w:rsid w:val="00F65438"/>
    <w:rsid w:val="00F80410"/>
    <w:rsid w:val="00FA2649"/>
    <w:rsid w:val="00FB1AF8"/>
    <w:rsid w:val="00FB2389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90,#ffcc3b"/>
    </o:shapedefaults>
    <o:shapelayout v:ext="edit">
      <o:idmap v:ext="edit" data="2"/>
    </o:shapelayout>
  </w:shapeDefaults>
  <w:decimalSymbol w:val=","/>
  <w:listSeparator w:val=";"/>
  <w14:docId w14:val="48C239E6"/>
  <w15:docId w15:val="{67929E76-4BF6-42ED-A392-97E76DBD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0B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45641B"/>
    <w:pPr>
      <w:ind w:left="424"/>
      <w:jc w:val="center"/>
      <w:outlineLvl w:val="0"/>
    </w:pPr>
    <w:rPr>
      <w:rFonts w:asciiTheme="minorHAnsi" w:hAnsiTheme="minorHAnsi"/>
      <w:b/>
      <w:bCs/>
      <w:color w:val="E36C0A" w:themeColor="accent6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B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DF34A8"/>
    <w:pPr>
      <w:ind w:left="151"/>
      <w:jc w:val="center"/>
      <w:outlineLvl w:val="2"/>
    </w:pPr>
    <w:rPr>
      <w:rFonts w:asciiTheme="minorHAnsi" w:hAnsiTheme="minorHAnsi"/>
      <w:b/>
      <w:bCs/>
      <w:color w:val="E36C0A" w:themeColor="accent6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5641B"/>
    <w:rPr>
      <w:rFonts w:eastAsia="Arial" w:cs="Arial"/>
      <w:b/>
      <w:bCs/>
      <w:color w:val="E36C0A" w:themeColor="accent6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DF34A8"/>
    <w:rPr>
      <w:rFonts w:eastAsia="Arial" w:cs="Arial"/>
      <w:b/>
      <w:bCs/>
      <w:color w:val="E36C0A" w:themeColor="accent6" w:themeShade="BF"/>
      <w:sz w:val="28"/>
    </w:rPr>
  </w:style>
  <w:style w:type="paragraph" w:styleId="BodyText">
    <w:name w:val="Body Text"/>
    <w:basedOn w:val="Normal"/>
    <w:link w:val="BodyTextChar"/>
    <w:uiPriority w:val="1"/>
    <w:qFormat/>
    <w:rsid w:val="00851933"/>
  </w:style>
  <w:style w:type="character" w:customStyle="1" w:styleId="BodyTextChar">
    <w:name w:val="Body Text Char"/>
    <w:basedOn w:val="DefaultParagraphFont"/>
    <w:link w:val="BodyText"/>
    <w:uiPriority w:val="1"/>
    <w:rsid w:val="00851933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851933"/>
    <w:pPr>
      <w:ind w:left="828" w:hanging="338"/>
    </w:pPr>
  </w:style>
  <w:style w:type="paragraph" w:customStyle="1" w:styleId="TableParagraph">
    <w:name w:val="Table Paragraph"/>
    <w:basedOn w:val="Normal"/>
    <w:uiPriority w:val="1"/>
    <w:qFormat/>
    <w:rsid w:val="00851933"/>
  </w:style>
  <w:style w:type="paragraph" w:styleId="Header">
    <w:name w:val="header"/>
    <w:basedOn w:val="Normal"/>
    <w:link w:val="HeaderChar"/>
    <w:uiPriority w:val="99"/>
    <w:unhideWhenUsed/>
    <w:rsid w:val="00851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93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51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933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933"/>
    <w:rPr>
      <w:rFonts w:ascii="Tahoma" w:eastAsia="Arial" w:hAnsi="Tahoma" w:cs="Tahoma"/>
      <w:sz w:val="16"/>
      <w:szCs w:val="16"/>
    </w:rPr>
  </w:style>
  <w:style w:type="paragraph" w:styleId="NoSpacing">
    <w:name w:val="No Spacing"/>
    <w:uiPriority w:val="1"/>
    <w:qFormat/>
    <w:rsid w:val="003B348D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  <w:b/>
      <w:color w:val="365F91" w:themeColor="accent1" w:themeShade="BF"/>
      <w:sz w:val="24"/>
    </w:rPr>
  </w:style>
  <w:style w:type="table" w:styleId="TableGrid">
    <w:name w:val="Table Grid"/>
    <w:basedOn w:val="TableNormal"/>
    <w:uiPriority w:val="59"/>
    <w:rsid w:val="00E3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45B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5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29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1.xml"/><Relationship Id="rId47" Type="http://schemas.openxmlformats.org/officeDocument/2006/relationships/image" Target="media/image5.png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9" Type="http://schemas.openxmlformats.org/officeDocument/2006/relationships/chart" Target="charts/chart20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0.xml"/><Relationship Id="rId45" Type="http://schemas.openxmlformats.org/officeDocument/2006/relationships/chart" Target="charts/chart33.xml"/><Relationship Id="rId5" Type="http://schemas.openxmlformats.org/officeDocument/2006/relationships/footnotes" Target="footnote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2.xml"/><Relationship Id="rId48" Type="http://schemas.openxmlformats.org/officeDocument/2006/relationships/chart" Target="charts/chart35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image" Target="media/image2.png"/><Relationship Id="rId46" Type="http://schemas.openxmlformats.org/officeDocument/2006/relationships/chart" Target="charts/chart34.xml"/><Relationship Id="rId20" Type="http://schemas.openxmlformats.org/officeDocument/2006/relationships/chart" Target="charts/chart11.xml"/><Relationship Id="rId41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18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8.xlsx"/><Relationship Id="rId1" Type="http://schemas.openxmlformats.org/officeDocument/2006/relationships/themeOverride" Target="../theme/themeOverride19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9.xlsx"/><Relationship Id="rId1" Type="http://schemas.openxmlformats.org/officeDocument/2006/relationships/themeOverride" Target="../theme/themeOverride20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0.xlsx"/><Relationship Id="rId1" Type="http://schemas.openxmlformats.org/officeDocument/2006/relationships/themeOverride" Target="../theme/themeOverride21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1.xlsx"/><Relationship Id="rId1" Type="http://schemas.openxmlformats.org/officeDocument/2006/relationships/themeOverride" Target="../theme/themeOverride22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2.xlsx"/><Relationship Id="rId1" Type="http://schemas.openxmlformats.org/officeDocument/2006/relationships/themeOverride" Target="../theme/themeOverride23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3.xlsx"/><Relationship Id="rId1" Type="http://schemas.openxmlformats.org/officeDocument/2006/relationships/themeOverride" Target="../theme/themeOverride24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4.xlsx"/><Relationship Id="rId1" Type="http://schemas.openxmlformats.org/officeDocument/2006/relationships/themeOverride" Target="../theme/themeOverride25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5.xlsx"/><Relationship Id="rId1" Type="http://schemas.openxmlformats.org/officeDocument/2006/relationships/themeOverride" Target="../theme/themeOverride26.xm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6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7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8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9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0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1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2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3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4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041867162438028"/>
          <c:y val="0.13962473440819895"/>
          <c:w val="0.86874799504228639"/>
          <c:h val="0.7125315585551805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Ученици се осјећају пријатно у школи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0.18820000000000001</c:v>
                </c:pt>
                <c:pt idx="1">
                  <c:v>0.64119999999999999</c:v>
                </c:pt>
                <c:pt idx="2">
                  <c:v>0.15290000000000001</c:v>
                </c:pt>
                <c:pt idx="3">
                  <c:v>1.7600000000000001E-2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F8-4281-BA18-550CCCDAAF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72310656"/>
        <c:axId val="272312960"/>
      </c:barChart>
      <c:catAx>
        <c:axId val="2723106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72312960"/>
        <c:crosses val="autoZero"/>
        <c:auto val="1"/>
        <c:lblAlgn val="ctr"/>
        <c:lblOffset val="100"/>
        <c:noMultiLvlLbl val="0"/>
      </c:catAx>
      <c:valAx>
        <c:axId val="272312960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crossAx val="27231065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У школи се школски успјех сматра важнијим од сарадње међу ученицима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0.26469999999999999</c:v>
                </c:pt>
                <c:pt idx="1">
                  <c:v>0.25879999999999997</c:v>
                </c:pt>
                <c:pt idx="2">
                  <c:v>0.4118</c:v>
                </c:pt>
                <c:pt idx="3">
                  <c:v>6.4699999999999994E-2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20-41B4-8AEB-803199817D5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10439168"/>
        <c:axId val="210465536"/>
      </c:barChart>
      <c:catAx>
        <c:axId val="2104391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0465536"/>
        <c:crosses val="autoZero"/>
        <c:auto val="1"/>
        <c:lblAlgn val="ctr"/>
        <c:lblOffset val="100"/>
        <c:noMultiLvlLbl val="0"/>
      </c:catAx>
      <c:valAx>
        <c:axId val="210465536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crossAx val="21043916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Ученици с посебним потребама једанко су прихваћени у школи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0.54710000000000003</c:v>
                </c:pt>
                <c:pt idx="1">
                  <c:v>2.35E-2</c:v>
                </c:pt>
                <c:pt idx="2">
                  <c:v>0.18240000000000001</c:v>
                </c:pt>
                <c:pt idx="3">
                  <c:v>4.7100000000000003E-2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CB-48B6-BE3F-9222930CE1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10478208"/>
        <c:axId val="210479744"/>
      </c:barChart>
      <c:catAx>
        <c:axId val="2104782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0479744"/>
        <c:crosses val="autoZero"/>
        <c:auto val="1"/>
        <c:lblAlgn val="ctr"/>
        <c:lblOffset val="100"/>
        <c:noMultiLvlLbl val="0"/>
      </c:catAx>
      <c:valAx>
        <c:axId val="210479744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crossAx val="21047820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Школски простор се одржава у добром стању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0.1118</c:v>
                </c:pt>
                <c:pt idx="1">
                  <c:v>0.27650000000000002</c:v>
                </c:pt>
                <c:pt idx="2">
                  <c:v>0.57050000000000001</c:v>
                </c:pt>
                <c:pt idx="3">
                  <c:v>4.1200000000000001E-2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9F-446D-93E7-59FC2822B52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10545664"/>
        <c:axId val="210551552"/>
      </c:barChart>
      <c:catAx>
        <c:axId val="2105456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0551552"/>
        <c:crosses val="autoZero"/>
        <c:auto val="1"/>
        <c:lblAlgn val="ctr"/>
        <c:lblOffset val="100"/>
        <c:noMultiLvlLbl val="0"/>
      </c:catAx>
      <c:valAx>
        <c:axId val="210551552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crossAx val="21054566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Ученици помажу онима који имају потешкоће у учењу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0.37059999999999998</c:v>
                </c:pt>
                <c:pt idx="1">
                  <c:v>0.43530000000000002</c:v>
                </c:pt>
                <c:pt idx="2">
                  <c:v>0.14119999999999999</c:v>
                </c:pt>
                <c:pt idx="3">
                  <c:v>5.2900000000000003E-2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90-44D2-9132-86B868C8F7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10609280"/>
        <c:axId val="210610816"/>
      </c:barChart>
      <c:catAx>
        <c:axId val="2106092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0610816"/>
        <c:crosses val="autoZero"/>
        <c:auto val="1"/>
        <c:lblAlgn val="ctr"/>
        <c:lblOffset val="100"/>
        <c:noMultiLvlLbl val="0"/>
      </c:catAx>
      <c:valAx>
        <c:axId val="210610816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crossAx val="21060928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Школа пружа могућност родитељима да се укључе у школске активности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4.7100000000000003E-2</c:v>
                </c:pt>
                <c:pt idx="1">
                  <c:v>0.24709999999999999</c:v>
                </c:pt>
                <c:pt idx="2">
                  <c:v>0.1235</c:v>
                </c:pt>
                <c:pt idx="3">
                  <c:v>0.1588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1D-42A5-BBC0-616725AE9D8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10648064"/>
        <c:axId val="210653952"/>
      </c:barChart>
      <c:catAx>
        <c:axId val="2106480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0653952"/>
        <c:crosses val="autoZero"/>
        <c:auto val="1"/>
        <c:lblAlgn val="ctr"/>
        <c:lblOffset val="100"/>
        <c:noMultiLvlLbl val="0"/>
      </c:catAx>
      <c:valAx>
        <c:axId val="210653952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crossAx val="21064806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Ученици који постижу одличан успјех активнији су у школи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0.38819999999999999</c:v>
                </c:pt>
                <c:pt idx="1">
                  <c:v>0.36470000000000002</c:v>
                </c:pt>
                <c:pt idx="2">
                  <c:v>0.16470000000000001</c:v>
                </c:pt>
                <c:pt idx="3">
                  <c:v>8.2400000000000001E-2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63-441F-9616-DAF1A060CF3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10669952"/>
        <c:axId val="210672640"/>
      </c:barChart>
      <c:catAx>
        <c:axId val="2106699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0672640"/>
        <c:crosses val="autoZero"/>
        <c:auto val="1"/>
        <c:lblAlgn val="ctr"/>
        <c:lblOffset val="100"/>
        <c:noMultiLvlLbl val="0"/>
      </c:catAx>
      <c:valAx>
        <c:axId val="210672640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crossAx val="21066995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r-Cyrl-BA" sz="1000"/>
              <a:t>У мојој околини сва дјеца похађају школу</a:t>
            </a:r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У мојој околини сва дјеца похађају школу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0.82350000000000001</c:v>
                </c:pt>
                <c:pt idx="1">
                  <c:v>7.0599999999999996E-2</c:v>
                </c:pt>
                <c:pt idx="2">
                  <c:v>1.7600000000000001E-2</c:v>
                </c:pt>
                <c:pt idx="3">
                  <c:v>8.8200000000000001E-2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49A-47F2-AE2B-B21504FD52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10729600"/>
        <c:axId val="210735488"/>
      </c:lineChart>
      <c:catAx>
        <c:axId val="210729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0735488"/>
        <c:crosses val="autoZero"/>
        <c:auto val="1"/>
        <c:lblAlgn val="ctr"/>
        <c:lblOffset val="100"/>
        <c:noMultiLvlLbl val="0"/>
      </c:catAx>
      <c:valAx>
        <c:axId val="210735488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crossAx val="21072960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r-Cyrl-BA" sz="1000"/>
              <a:t>У школи ученици имају могућност да раде у групама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У школи ученици имају могућност да раде у групама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0.58240000000000003</c:v>
                </c:pt>
                <c:pt idx="1">
                  <c:v>0.28820000000000001</c:v>
                </c:pt>
                <c:pt idx="2">
                  <c:v>7.6499999999999999E-2</c:v>
                </c:pt>
                <c:pt idx="3">
                  <c:v>5.2900000000000003E-2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100-4FD7-A7F6-8AFC150A68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56082688"/>
        <c:axId val="256084224"/>
      </c:lineChart>
      <c:catAx>
        <c:axId val="2560826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56084224"/>
        <c:crosses val="autoZero"/>
        <c:auto val="1"/>
        <c:lblAlgn val="ctr"/>
        <c:lblOffset val="100"/>
        <c:noMultiLvlLbl val="0"/>
      </c:catAx>
      <c:valAx>
        <c:axId val="256084224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crossAx val="25608268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r-Cyrl-BA" sz="1000"/>
              <a:t>Школски простор је уређен тако да буде приступачан за све</a:t>
            </a:r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Школски простор је уређен тако да буде приступачан за све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0.2235</c:v>
                </c:pt>
                <c:pt idx="1">
                  <c:v>0.4294</c:v>
                </c:pt>
                <c:pt idx="2">
                  <c:v>0.19409999999999999</c:v>
                </c:pt>
                <c:pt idx="3">
                  <c:v>0.15290000000000001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E5A-4A7D-9D1D-4740960A3FB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61806720"/>
        <c:axId val="269300096"/>
      </c:lineChart>
      <c:catAx>
        <c:axId val="2618067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69300096"/>
        <c:crosses val="autoZero"/>
        <c:auto val="1"/>
        <c:lblAlgn val="ctr"/>
        <c:lblOffset val="100"/>
        <c:noMultiLvlLbl val="0"/>
      </c:catAx>
      <c:valAx>
        <c:axId val="269300096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crossAx val="2618067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r-Cyrl-BA" sz="1000"/>
              <a:t>Новим ученицима се помаже да се уклопе у школску средину</a:t>
            </a:r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Новим ученицима се помаже да се уклопе у школску средину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0.5706</c:v>
                </c:pt>
                <c:pt idx="1">
                  <c:v>0.29409999999999997</c:v>
                </c:pt>
                <c:pt idx="2">
                  <c:v>9.4100000000000003E-2</c:v>
                </c:pt>
                <c:pt idx="3">
                  <c:v>4.1200000000000001E-2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A43-4359-838C-ED743A14EA5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69574912"/>
        <c:axId val="269576448"/>
      </c:lineChart>
      <c:catAx>
        <c:axId val="2695749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69576448"/>
        <c:crosses val="autoZero"/>
        <c:auto val="1"/>
        <c:lblAlgn val="ctr"/>
        <c:lblOffset val="100"/>
        <c:noMultiLvlLbl val="0"/>
      </c:catAx>
      <c:valAx>
        <c:axId val="269576448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crossAx val="26957491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Ученици бране једни друге када мисле да се са њима поступа неправедно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 anchorCtr="0">
                <a:spAutoFit/>
              </a:bodyPr>
              <a:lstStyle/>
              <a:p>
                <a:pPr algn="r">
                  <a:defRPr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0.4249</c:v>
                </c:pt>
                <c:pt idx="1">
                  <c:v>0.4118</c:v>
                </c:pt>
                <c:pt idx="2">
                  <c:v>0.1235</c:v>
                </c:pt>
                <c:pt idx="3">
                  <c:v>3.5299999999999998E-2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BD-4C46-B59B-AF517052CE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09083008"/>
        <c:axId val="209097088"/>
      </c:barChart>
      <c:catAx>
        <c:axId val="2090830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9097088"/>
        <c:crosses val="autoZero"/>
        <c:auto val="1"/>
        <c:lblAlgn val="ctr"/>
        <c:lblOffset val="100"/>
        <c:noMultiLvlLbl val="0"/>
      </c:catAx>
      <c:valAx>
        <c:axId val="209097088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crossAx val="20908300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r-Cyrl-BA" sz="1000"/>
              <a:t>Наставници мијењају распоред сједења да би се побољшала сарадња између ученика</a:t>
            </a:r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Наставници мијењају распоред сједења да би се побољшала сарадња између ученика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0.23530000000000001</c:v>
                </c:pt>
                <c:pt idx="1">
                  <c:v>0.40589999999999998</c:v>
                </c:pt>
                <c:pt idx="2">
                  <c:v>0.28820000000000001</c:v>
                </c:pt>
                <c:pt idx="3">
                  <c:v>7.0599999999999996E-2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B9-41DA-A74F-43BCC93EE09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69703808"/>
        <c:axId val="271909248"/>
      </c:lineChart>
      <c:catAx>
        <c:axId val="269703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71909248"/>
        <c:crosses val="autoZero"/>
        <c:auto val="1"/>
        <c:lblAlgn val="ctr"/>
        <c:lblOffset val="100"/>
        <c:noMultiLvlLbl val="0"/>
      </c:catAx>
      <c:valAx>
        <c:axId val="271909248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crossAx val="26970380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r-Cyrl-BA" sz="1000"/>
              <a:t>Школа помаже у настави ученицима с посебним потребама</a:t>
            </a:r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Школа помаже у настави ученицима с посебним потребама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0.75880000000000003</c:v>
                </c:pt>
                <c:pt idx="1">
                  <c:v>0.15290000000000001</c:v>
                </c:pt>
                <c:pt idx="2">
                  <c:v>2.35E-2</c:v>
                </c:pt>
                <c:pt idx="3">
                  <c:v>6.4699999999999994E-2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BAF-489E-9E60-A7E38524CC3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72274176"/>
        <c:axId val="272275712"/>
      </c:lineChart>
      <c:catAx>
        <c:axId val="2722741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72275712"/>
        <c:crosses val="autoZero"/>
        <c:auto val="1"/>
        <c:lblAlgn val="ctr"/>
        <c:lblOffset val="100"/>
        <c:noMultiLvlLbl val="0"/>
      </c:catAx>
      <c:valAx>
        <c:axId val="272275712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crossAx val="27227417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r-Cyrl-BA" sz="1000"/>
              <a:t>Ученици имају прилику да воде наставни процес</a:t>
            </a:r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Ученици имају прилику да воде наставни процес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0.63529999999999998</c:v>
                </c:pt>
                <c:pt idx="1">
                  <c:v>0.23530000000000001</c:v>
                </c:pt>
                <c:pt idx="2">
                  <c:v>7.0599999999999996E-2</c:v>
                </c:pt>
                <c:pt idx="3">
                  <c:v>5.8799999999999998E-2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8D2-43E8-8860-EEDC2A5666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72345728"/>
        <c:axId val="278729088"/>
      </c:lineChart>
      <c:catAx>
        <c:axId val="2723457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78729088"/>
        <c:crosses val="autoZero"/>
        <c:auto val="1"/>
        <c:lblAlgn val="ctr"/>
        <c:lblOffset val="100"/>
        <c:noMultiLvlLbl val="0"/>
      </c:catAx>
      <c:valAx>
        <c:axId val="278729088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crossAx val="27234572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r-Cyrl-BA" sz="1000"/>
              <a:t>Ученицима је обезбијеђена додатна помоћ при учењу и учешћу у настави</a:t>
            </a:r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Ученицима је обезбијеђена додатна помоћ при учењу и учешћу у настави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0.43530000000000002</c:v>
                </c:pt>
                <c:pt idx="1">
                  <c:v>0.31759999999999999</c:v>
                </c:pt>
                <c:pt idx="2">
                  <c:v>0.1706</c:v>
                </c:pt>
                <c:pt idx="3">
                  <c:v>7.6499999999999999E-2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0DE-4D6A-8A23-70D2CA14BDA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78795008"/>
        <c:axId val="278796544"/>
      </c:lineChart>
      <c:catAx>
        <c:axId val="2787950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78796544"/>
        <c:crosses val="autoZero"/>
        <c:auto val="1"/>
        <c:lblAlgn val="ctr"/>
        <c:lblOffset val="100"/>
        <c:noMultiLvlLbl val="0"/>
      </c:catAx>
      <c:valAx>
        <c:axId val="278796544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crossAx val="27879500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r-Cyrl-BA" sz="1000"/>
              <a:t>Сви ученици знају коме се могу обратити за помоћ када имају потешкоће у учењу</a:t>
            </a:r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Сви ученици знају коме се могу обратити за помоћ када имају потешкоће у учењу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0.45290000000000002</c:v>
                </c:pt>
                <c:pt idx="1">
                  <c:v>0.31180000000000002</c:v>
                </c:pt>
                <c:pt idx="2">
                  <c:v>0.1588</c:v>
                </c:pt>
                <c:pt idx="3">
                  <c:v>7.6499999999999999E-2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C15-4B9C-9B0A-A9505A9D766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81574016"/>
        <c:axId val="281629056"/>
      </c:lineChart>
      <c:catAx>
        <c:axId val="2815740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81629056"/>
        <c:crosses val="autoZero"/>
        <c:auto val="1"/>
        <c:lblAlgn val="ctr"/>
        <c:lblOffset val="100"/>
        <c:noMultiLvlLbl val="0"/>
      </c:catAx>
      <c:valAx>
        <c:axId val="281629056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crossAx val="28157401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r-Cyrl-BA" sz="1000"/>
              <a:t>Ученици помажу наставницима у смиривању немирних ученика</a:t>
            </a:r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Ученици помажу наставницима у смиривању немирних ученика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0.17649999999999999</c:v>
                </c:pt>
                <c:pt idx="1">
                  <c:v>0.31180000000000002</c:v>
                </c:pt>
                <c:pt idx="2">
                  <c:v>0.45290000000000002</c:v>
                </c:pt>
                <c:pt idx="3">
                  <c:v>5.8799999999999998E-2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FBF-4873-B37F-849B38C899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81670400"/>
        <c:axId val="281671936"/>
      </c:lineChart>
      <c:catAx>
        <c:axId val="2816704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81671936"/>
        <c:crosses val="autoZero"/>
        <c:auto val="1"/>
        <c:lblAlgn val="ctr"/>
        <c:lblOffset val="100"/>
        <c:noMultiLvlLbl val="0"/>
      </c:catAx>
      <c:valAx>
        <c:axId val="281671936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crossAx val="28167040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r-Cyrl-BA" sz="1000"/>
              <a:t>Сви ученици знају коме треб</a:t>
            </a:r>
            <a:r>
              <a:rPr lang="sr-Cyrl-BA" sz="1000" baseline="0"/>
              <a:t>а да се </a:t>
            </a:r>
            <a:r>
              <a:rPr lang="sr-Cyrl-BA" sz="1000"/>
              <a:t>обратите за помоћ ако су доживјели неки облик насиља</a:t>
            </a:r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Сви ученици знају коме се могу обратити за помоћ ако су доживјели неки облик насиља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0.65880000000000005</c:v>
                </c:pt>
                <c:pt idx="1">
                  <c:v>0.18820000000000001</c:v>
                </c:pt>
                <c:pt idx="2">
                  <c:v>7.6499999999999999E-2</c:v>
                </c:pt>
                <c:pt idx="3">
                  <c:v>7.6499999999999999E-2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C93-46C8-8481-D4C1E2FEBE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10188928"/>
        <c:axId val="210239872"/>
      </c:lineChart>
      <c:catAx>
        <c:axId val="2101889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0239872"/>
        <c:crosses val="autoZero"/>
        <c:auto val="1"/>
        <c:lblAlgn val="ctr"/>
        <c:lblOffset val="100"/>
        <c:noMultiLvlLbl val="0"/>
      </c:catAx>
      <c:valAx>
        <c:axId val="210239872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crossAx val="21018892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Ученици имају прилику да раде у паровима, групама и самостално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0.60589999999999999</c:v>
                </c:pt>
                <c:pt idx="1">
                  <c:v>0.27650000000000002</c:v>
                </c:pt>
                <c:pt idx="2">
                  <c:v>7.0599999999999996E-2</c:v>
                </c:pt>
                <c:pt idx="3">
                  <c:v>4.7100000000000003E-2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4D-4EC1-85D0-B6F08B3162D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0.28239999999999998</c:v>
                </c:pt>
                <c:pt idx="1">
                  <c:v>0.27060000000000001</c:v>
                </c:pt>
                <c:pt idx="2">
                  <c:v>0.28239999999999998</c:v>
                </c:pt>
                <c:pt idx="3">
                  <c:v>0.16470000000000001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B7-47F1-AC53-59498F85ECA3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0.16470000000000001</c:v>
                </c:pt>
                <c:pt idx="1">
                  <c:v>0.27639999999999998</c:v>
                </c:pt>
                <c:pt idx="2">
                  <c:v>0.38240000000000002</c:v>
                </c:pt>
                <c:pt idx="3">
                  <c:v>0.17649999999999999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3B-47D7-841B-F20168467623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Ученици заједно са наставницима одлучују о важним питањима школског живота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 formatCode="0.00%">
                  <c:v>0.26469999999999999</c:v>
                </c:pt>
                <c:pt idx="1">
                  <c:v>0.4</c:v>
                </c:pt>
                <c:pt idx="2" formatCode="0.00%">
                  <c:v>0.2412</c:v>
                </c:pt>
                <c:pt idx="3" formatCode="0.00%">
                  <c:v>9.4100000000000003E-2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A4-499D-AF26-3D8F9A21B2C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09597184"/>
        <c:axId val="209598720"/>
      </c:barChart>
      <c:catAx>
        <c:axId val="2095971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9598720"/>
        <c:crosses val="autoZero"/>
        <c:auto val="1"/>
        <c:lblAlgn val="ctr"/>
        <c:lblOffset val="100"/>
        <c:noMultiLvlLbl val="0"/>
      </c:catAx>
      <c:valAx>
        <c:axId val="209598720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crossAx val="20959718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0.25879999999999997</c:v>
                </c:pt>
                <c:pt idx="1">
                  <c:v>0.4824</c:v>
                </c:pt>
                <c:pt idx="2">
                  <c:v>0.18820000000000001</c:v>
                </c:pt>
                <c:pt idx="3">
                  <c:v>7.0599999999999996E-2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EB-4BFA-8AD9-9C0E1C595A36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0.2235</c:v>
                </c:pt>
                <c:pt idx="1">
                  <c:v>0.4118</c:v>
                </c:pt>
                <c:pt idx="2">
                  <c:v>0.32350000000000001</c:v>
                </c:pt>
                <c:pt idx="3">
                  <c:v>4.1200000000000001E-2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5C-4D02-8BC9-F8A9D48D0E45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0.78820000000000001</c:v>
                </c:pt>
                <c:pt idx="1">
                  <c:v>0.1176</c:v>
                </c:pt>
                <c:pt idx="2">
                  <c:v>1.7600000000000001E-2</c:v>
                </c:pt>
                <c:pt idx="3">
                  <c:v>7.6499999999999999E-2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9E-4DBB-8BB1-69E54D784072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0.24709999999999999</c:v>
                </c:pt>
                <c:pt idx="1">
                  <c:v>0.45290000000000002</c:v>
                </c:pt>
                <c:pt idx="2">
                  <c:v>0.2235</c:v>
                </c:pt>
                <c:pt idx="3">
                  <c:v>7.6499999999999999E-2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2D-443B-A9BD-1ABB36FEF6A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0.2059</c:v>
                </c:pt>
                <c:pt idx="1">
                  <c:v>0.38240000000000002</c:v>
                </c:pt>
                <c:pt idx="2">
                  <c:v>0.25290000000000001</c:v>
                </c:pt>
                <c:pt idx="3">
                  <c:v>0.1588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AC-4299-A2C1-716E7183B8F3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0.38240000000000002</c:v>
                </c:pt>
                <c:pt idx="1">
                  <c:v>0.31759999999999999</c:v>
                </c:pt>
                <c:pt idx="2">
                  <c:v>0.10589999999999999</c:v>
                </c:pt>
                <c:pt idx="3">
                  <c:v>0.19409999999999999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76-4758-B988-91A0FAFC8B03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Ученици у школи помажу једни другима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0.3765</c:v>
                </c:pt>
                <c:pt idx="1">
                  <c:v>0.4647</c:v>
                </c:pt>
                <c:pt idx="2">
                  <c:v>0.1235</c:v>
                </c:pt>
                <c:pt idx="3">
                  <c:v>3.5299999999999998E-2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51-44CE-96AE-D5D81A51E1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09103488"/>
        <c:axId val="209613184"/>
      </c:barChart>
      <c:catAx>
        <c:axId val="2091034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9613184"/>
        <c:crosses val="autoZero"/>
        <c:auto val="1"/>
        <c:lblAlgn val="ctr"/>
        <c:lblOffset val="100"/>
        <c:noMultiLvlLbl val="0"/>
      </c:catAx>
      <c:valAx>
        <c:axId val="209613184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crossAx val="20910348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Наставници ословљавају ученике њиховим правим именом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0.4824</c:v>
                </c:pt>
                <c:pt idx="1">
                  <c:v>0.30590000000000001</c:v>
                </c:pt>
                <c:pt idx="2">
                  <c:v>0.16470000000000001</c:v>
                </c:pt>
                <c:pt idx="3">
                  <c:v>4.7E-2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E1-43B8-A911-98DEA72870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09875712"/>
        <c:axId val="209877248"/>
      </c:barChart>
      <c:catAx>
        <c:axId val="2098757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9877248"/>
        <c:crosses val="autoZero"/>
        <c:auto val="1"/>
        <c:lblAlgn val="ctr"/>
        <c:lblOffset val="100"/>
        <c:noMultiLvlLbl val="0"/>
      </c:catAx>
      <c:valAx>
        <c:axId val="209877248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crossAx val="20987571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Ученицима је познато шта директор рад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0.21759999999999999</c:v>
                </c:pt>
                <c:pt idx="1">
                  <c:v>0.2059</c:v>
                </c:pt>
                <c:pt idx="2">
                  <c:v>0.33529999999999999</c:v>
                </c:pt>
                <c:pt idx="3">
                  <c:v>0.2412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7-4BA7-B0C5-D3CE680716C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09902208"/>
        <c:axId val="209904000"/>
      </c:barChart>
      <c:catAx>
        <c:axId val="2099022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9904000"/>
        <c:crosses val="autoZero"/>
        <c:auto val="1"/>
        <c:lblAlgn val="ctr"/>
        <c:lblOffset val="100"/>
        <c:noMultiLvlLbl val="0"/>
      </c:catAx>
      <c:valAx>
        <c:axId val="209904000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crossAx val="20990220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У мјесту у којем живим сви имају позитивно мишљење о мојој школи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 formatCode="0%">
                  <c:v>0.3</c:v>
                </c:pt>
                <c:pt idx="1">
                  <c:v>0.36470000000000002</c:v>
                </c:pt>
                <c:pt idx="2">
                  <c:v>0.28239999999999998</c:v>
                </c:pt>
                <c:pt idx="3">
                  <c:v>5.2900000000000003E-2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1E-447A-884B-4E287EAE057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09916672"/>
        <c:axId val="209918208"/>
      </c:barChart>
      <c:catAx>
        <c:axId val="2099166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9918208"/>
        <c:crosses val="autoZero"/>
        <c:auto val="1"/>
        <c:lblAlgn val="ctr"/>
        <c:lblOffset val="100"/>
        <c:noMultiLvlLbl val="0"/>
      </c:catAx>
      <c:valAx>
        <c:axId val="209918208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20991667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Родитељи/старатељи избјегавају да дођу на разговор с разредницима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8.8200000000000001E-2</c:v>
                </c:pt>
                <c:pt idx="1">
                  <c:v>0.1235</c:v>
                </c:pt>
                <c:pt idx="2">
                  <c:v>0.74709999999999999</c:v>
                </c:pt>
                <c:pt idx="3">
                  <c:v>4.1200000000000001E-2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F2-4F4D-B752-BBB78CCDB00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10152064"/>
        <c:axId val="210145664"/>
      </c:barChart>
      <c:catAx>
        <c:axId val="2101520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0145664"/>
        <c:crosses val="autoZero"/>
        <c:auto val="1"/>
        <c:lblAlgn val="ctr"/>
        <c:lblOffset val="100"/>
        <c:noMultiLvlLbl val="0"/>
      </c:catAx>
      <c:valAx>
        <c:axId val="210145664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crossAx val="21015206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Ученици сматрају да могу оставрити жељени успјех у школи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У потпуности се слажем</c:v>
                </c:pt>
                <c:pt idx="1">
                  <c:v>Слажем се донекле</c:v>
                </c:pt>
                <c:pt idx="2">
                  <c:v>Не слажем се</c:v>
                </c:pt>
                <c:pt idx="3">
                  <c:v>Потребно ми је више информација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0.49409999999999998</c:v>
                </c:pt>
                <c:pt idx="1">
                  <c:v>0.36470000000000002</c:v>
                </c:pt>
                <c:pt idx="2">
                  <c:v>0.10589999999999999</c:v>
                </c:pt>
                <c:pt idx="3">
                  <c:v>3.5299999999999998E-2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37-41B4-83DF-D5BC655ABB9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10346752"/>
        <c:axId val="210348288"/>
      </c:barChart>
      <c:catAx>
        <c:axId val="2103467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0348288"/>
        <c:crosses val="autoZero"/>
        <c:auto val="1"/>
        <c:lblAlgn val="ctr"/>
        <c:lblOffset val="100"/>
        <c:noMultiLvlLbl val="0"/>
      </c:catAx>
      <c:valAx>
        <c:axId val="210348288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crossAx val="21034675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49</Pages>
  <Words>5221</Words>
  <Characters>29761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Zarko</dc:creator>
  <cp:keywords/>
  <dc:description/>
  <cp:lastModifiedBy>ЈU ОŠ Vuk Kаrаdžić - Bijeljina</cp:lastModifiedBy>
  <cp:revision>32</cp:revision>
  <cp:lastPrinted>2019-12-02T12:22:00Z</cp:lastPrinted>
  <dcterms:created xsi:type="dcterms:W3CDTF">2019-11-24T21:00:00Z</dcterms:created>
  <dcterms:modified xsi:type="dcterms:W3CDTF">2025-11-04T10:17:00Z</dcterms:modified>
</cp:coreProperties>
</file>